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2233" w14:textId="77777777" w:rsidR="00B66645" w:rsidRPr="00B66645" w:rsidRDefault="00B66645" w:rsidP="00B66645">
      <w:pPr>
        <w:shd w:val="clear" w:color="auto" w:fill="FFFFFF"/>
        <w:spacing w:after="0" w:line="240" w:lineRule="auto"/>
        <w:textAlignment w:val="baseline"/>
        <w:outlineLvl w:val="0"/>
        <w:rPr>
          <w:rFonts w:ascii="Montserrat SemiBold" w:eastAsia="Times New Roman" w:hAnsi="Montserrat SemiBold" w:cs="Times New Roman"/>
          <w:color w:val="000000"/>
          <w:kern w:val="36"/>
          <w:sz w:val="48"/>
          <w:szCs w:val="48"/>
          <w14:ligatures w14:val="none"/>
        </w:rPr>
      </w:pPr>
      <w:r w:rsidRPr="00B66645">
        <w:rPr>
          <w:rFonts w:ascii="Montserrat SemiBold" w:eastAsia="Times New Roman" w:hAnsi="Montserrat SemiBold" w:cs="Times New Roman"/>
          <w:color w:val="000000"/>
          <w:kern w:val="36"/>
          <w:sz w:val="48"/>
          <w:szCs w:val="48"/>
          <w14:ligatures w14:val="none"/>
        </w:rPr>
        <w:t>Dental Unit Waterlines</w:t>
      </w:r>
    </w:p>
    <w:p w14:paraId="5E26B06E" w14:textId="77777777" w:rsidR="00B66645" w:rsidRPr="00B66645" w:rsidRDefault="00B66645" w:rsidP="00B66645">
      <w:pPr>
        <w:shd w:val="clear" w:color="auto" w:fill="FFFFFF"/>
        <w:spacing w:after="0" w:line="240" w:lineRule="auto"/>
        <w:textAlignment w:val="baseline"/>
        <w:outlineLvl w:val="1"/>
        <w:rPr>
          <w:rFonts w:ascii="Montserrat SemiBold" w:eastAsia="Times New Roman" w:hAnsi="Montserrat SemiBold" w:cs="Times New Roman"/>
          <w:color w:val="000000"/>
          <w:kern w:val="0"/>
          <w:sz w:val="36"/>
          <w:szCs w:val="36"/>
          <w14:ligatures w14:val="none"/>
        </w:rPr>
      </w:pPr>
      <w:r w:rsidRPr="00B66645">
        <w:rPr>
          <w:rFonts w:ascii="Montserrat SemiBold" w:eastAsia="Times New Roman" w:hAnsi="Montserrat SemiBold" w:cs="Times New Roman"/>
          <w:color w:val="000000"/>
          <w:kern w:val="0"/>
          <w:sz w:val="36"/>
          <w:szCs w:val="36"/>
          <w14:ligatures w14:val="none"/>
        </w:rPr>
        <w:t>Key Points</w:t>
      </w:r>
    </w:p>
    <w:p w14:paraId="0D4B44C1" w14:textId="77777777" w:rsidR="00B66645" w:rsidRPr="00B66645" w:rsidRDefault="00B66645" w:rsidP="00B66645">
      <w:pPr>
        <w:numPr>
          <w:ilvl w:val="0"/>
          <w:numId w:val="1"/>
        </w:numPr>
        <w:shd w:val="clear" w:color="auto" w:fill="FFFFFF"/>
        <w:spacing w:before="100" w:beforeAutospacing="1" w:after="100" w:afterAutospacing="1"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The Centers for Disease Control and Prevention (CDC) recommends that dental unit water used in nonsurgical procedures measure less than or equal to 500 colony forming units of heterotrophic bacteria per milliliter (≤500 CFU/mL) of water, the standard set for drinking water by the Environmental Protection Agency (EPA). </w:t>
      </w:r>
    </w:p>
    <w:p w14:paraId="1B995CF5" w14:textId="77777777" w:rsidR="00B66645" w:rsidRPr="00B66645" w:rsidRDefault="00B66645" w:rsidP="00B66645">
      <w:pPr>
        <w:numPr>
          <w:ilvl w:val="0"/>
          <w:numId w:val="1"/>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Use sterile saline or sterile water as a coolant/</w:t>
      </w:r>
      <w:proofErr w:type="spellStart"/>
      <w:r w:rsidRPr="00B66645">
        <w:rPr>
          <w:rFonts w:ascii="Montserrat" w:eastAsia="Times New Roman" w:hAnsi="Montserrat" w:cs="Times New Roman"/>
          <w:color w:val="000000"/>
          <w:kern w:val="0"/>
          <w:sz w:val="24"/>
          <w:szCs w:val="24"/>
          <w14:ligatures w14:val="none"/>
        </w:rPr>
        <w:t>irrigant</w:t>
      </w:r>
      <w:proofErr w:type="spellEnd"/>
      <w:r w:rsidRPr="00B66645">
        <w:rPr>
          <w:rFonts w:ascii="Montserrat" w:eastAsia="Times New Roman" w:hAnsi="Montserrat" w:cs="Times New Roman"/>
          <w:color w:val="000000"/>
          <w:kern w:val="0"/>
          <w:sz w:val="24"/>
          <w:szCs w:val="24"/>
          <w14:ligatures w14:val="none"/>
        </w:rPr>
        <w:t xml:space="preserve"> when performing surgical procedures.</w:t>
      </w:r>
    </w:p>
    <w:p w14:paraId="658FE95C" w14:textId="77777777" w:rsidR="00B66645" w:rsidRPr="00B66645" w:rsidRDefault="00B66645" w:rsidP="00B66645">
      <w:pPr>
        <w:numPr>
          <w:ilvl w:val="0"/>
          <w:numId w:val="1"/>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Follow dental unit manufacturer’s instructions for maintaining and monitoring the quality of dental unit water.</w:t>
      </w:r>
    </w:p>
    <w:p w14:paraId="5CF85DC4" w14:textId="77777777" w:rsidR="00B66645" w:rsidRPr="00B66645" w:rsidRDefault="00B66645" w:rsidP="00B66645">
      <w:pPr>
        <w:shd w:val="clear" w:color="auto" w:fill="FFFFFF"/>
        <w:spacing w:after="0" w:line="240" w:lineRule="auto"/>
        <w:textAlignment w:val="baseline"/>
        <w:rPr>
          <w:rFonts w:ascii="Montserrat SemiBold" w:eastAsia="Times New Roman" w:hAnsi="Montserrat SemiBold" w:cs="Times New Roman"/>
          <w:color w:val="000000"/>
          <w:kern w:val="0"/>
          <w:sz w:val="24"/>
          <w:szCs w:val="24"/>
          <w14:ligatures w14:val="none"/>
        </w:rPr>
      </w:pPr>
      <w:r w:rsidRPr="00B66645">
        <w:rPr>
          <w:rFonts w:ascii="Montserrat SemiBold" w:eastAsia="Times New Roman" w:hAnsi="Montserrat SemiBold" w:cs="Times New Roman"/>
          <w:color w:val="000000"/>
          <w:kern w:val="0"/>
          <w:sz w:val="24"/>
          <w:szCs w:val="24"/>
          <w14:ligatures w14:val="none"/>
        </w:rPr>
        <w:t>Introduction</w:t>
      </w:r>
    </w:p>
    <w:p w14:paraId="3F31FEE5"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Biofilm—a coating of microorganisms—can develop in dental unit waterlines (the tubes connecting instrumentation such as high-speed handpieces, air/water syringes and ultrasonic scalers with a water supply). To deliver water of optimal microbiologic quality, dental unit waterlines must be maintained regularly. Colonization of microorganisms within the waterlines may not pose a concern for healthy individuals, but it may place elderly</w:t>
      </w:r>
      <w:r w:rsidRPr="00B66645">
        <w:rPr>
          <w:rFonts w:ascii="inherit" w:eastAsia="Times New Roman" w:hAnsi="inherit" w:cs="Times New Roman"/>
          <w:color w:val="000000"/>
          <w:kern w:val="0"/>
          <w:sz w:val="18"/>
          <w:szCs w:val="18"/>
          <w:bdr w:val="none" w:sz="0" w:space="0" w:color="auto" w:frame="1"/>
          <w:vertAlign w:val="superscript"/>
          <w14:ligatures w14:val="none"/>
        </w:rPr>
        <w:t>1</w:t>
      </w:r>
      <w:r w:rsidRPr="00B66645">
        <w:rPr>
          <w:rFonts w:ascii="inherit" w:eastAsia="Times New Roman" w:hAnsi="inherit" w:cs="Times New Roman"/>
          <w:color w:val="000000"/>
          <w:kern w:val="0"/>
          <w:sz w:val="24"/>
          <w:szCs w:val="24"/>
          <w14:ligatures w14:val="none"/>
        </w:rPr>
        <w:t> or immunocompromised patients at unnecessary risk. Although infection associated with microbial contamination of waterlines appears to be rare, dental unit waterlines have been shown to harbor a wide variety of microorganisms including bacteria, fungi, and protozoans in numbers sufficient to cause illness.</w:t>
      </w:r>
      <w:r w:rsidRPr="00B66645">
        <w:rPr>
          <w:rFonts w:ascii="inherit" w:eastAsia="Times New Roman" w:hAnsi="inherit" w:cs="Times New Roman"/>
          <w:color w:val="000000"/>
          <w:kern w:val="0"/>
          <w:sz w:val="18"/>
          <w:szCs w:val="18"/>
          <w:bdr w:val="none" w:sz="0" w:space="0" w:color="auto" w:frame="1"/>
          <w:vertAlign w:val="superscript"/>
          <w14:ligatures w14:val="none"/>
        </w:rPr>
        <w:t>2, 3</w:t>
      </w:r>
      <w:r w:rsidRPr="00B66645">
        <w:rPr>
          <w:rFonts w:ascii="inherit" w:eastAsia="Times New Roman" w:hAnsi="inherit" w:cs="Times New Roman"/>
          <w:color w:val="000000"/>
          <w:kern w:val="0"/>
          <w:sz w:val="24"/>
          <w:szCs w:val="24"/>
          <w14:ligatures w14:val="none"/>
        </w:rPr>
        <w:t> These microorganisms colonize and replicate on the interior surfaces of the waterline tubing forming biofilms. Biofilms can serve as a reservoir, amplifying the numbers of free-floating microorganisms in the water.</w:t>
      </w:r>
    </w:p>
    <w:p w14:paraId="7C0C7719"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b/>
          <w:bCs/>
          <w:color w:val="000000"/>
          <w:kern w:val="0"/>
          <w:sz w:val="24"/>
          <w:szCs w:val="24"/>
          <w:bdr w:val="none" w:sz="0" w:space="0" w:color="auto" w:frame="1"/>
          <w14:ligatures w14:val="none"/>
        </w:rPr>
        <w:t>Water Quality Improvement:</w:t>
      </w:r>
      <w:r w:rsidRPr="00B66645">
        <w:rPr>
          <w:rFonts w:ascii="inherit" w:eastAsia="Times New Roman" w:hAnsi="inherit" w:cs="Times New Roman"/>
          <w:color w:val="000000"/>
          <w:kern w:val="0"/>
          <w:sz w:val="24"/>
          <w:szCs w:val="24"/>
          <w14:ligatures w14:val="none"/>
        </w:rPr>
        <w:t> The Centers for Disease Control and Prevention (CDC) recommends that dental unit water used in nonsurgical procedures measure ≤500 CFU/mL.</w:t>
      </w:r>
      <w:r w:rsidRPr="00B66645">
        <w:rPr>
          <w:rFonts w:ascii="inherit" w:eastAsia="Times New Roman" w:hAnsi="inherit" w:cs="Times New Roman"/>
          <w:color w:val="000000"/>
          <w:kern w:val="0"/>
          <w:sz w:val="18"/>
          <w:szCs w:val="18"/>
          <w:bdr w:val="none" w:sz="0" w:space="0" w:color="auto" w:frame="1"/>
          <w:vertAlign w:val="superscript"/>
          <w14:ligatures w14:val="none"/>
        </w:rPr>
        <w:t>2</w:t>
      </w:r>
      <w:r w:rsidRPr="00B66645">
        <w:rPr>
          <w:rFonts w:ascii="inherit" w:eastAsia="Times New Roman" w:hAnsi="inherit" w:cs="Times New Roman"/>
          <w:color w:val="000000"/>
          <w:kern w:val="0"/>
          <w:sz w:val="24"/>
          <w:szCs w:val="24"/>
          <w14:ligatures w14:val="none"/>
        </w:rPr>
        <w:t>  This is the standard set for drinking water by the Environmental Protection Agency (EPA).</w:t>
      </w:r>
      <w:r w:rsidRPr="00B66645">
        <w:rPr>
          <w:rFonts w:ascii="inherit" w:eastAsia="Times New Roman" w:hAnsi="inherit" w:cs="Times New Roman"/>
          <w:color w:val="000000"/>
          <w:kern w:val="0"/>
          <w:sz w:val="18"/>
          <w:szCs w:val="18"/>
          <w:bdr w:val="none" w:sz="0" w:space="0" w:color="auto" w:frame="1"/>
          <w:vertAlign w:val="superscript"/>
          <w14:ligatures w14:val="none"/>
        </w:rPr>
        <w:t>2</w:t>
      </w:r>
      <w:r w:rsidRPr="00B66645">
        <w:rPr>
          <w:rFonts w:ascii="inherit" w:eastAsia="Times New Roman" w:hAnsi="inherit" w:cs="Times New Roman"/>
          <w:color w:val="000000"/>
          <w:kern w:val="0"/>
          <w:sz w:val="24"/>
          <w:szCs w:val="24"/>
          <w14:ligatures w14:val="none"/>
        </w:rPr>
        <w:t> To deliver water of this quality, dental unit waterline systems designed for general dental practice must be regularly maintained, via water treatment and monitoring, performed according to the manufacturer’s instructions.</w:t>
      </w:r>
    </w:p>
    <w:p w14:paraId="0541E71B" w14:textId="77777777" w:rsidR="00B66645" w:rsidRPr="00B66645" w:rsidRDefault="00B66645" w:rsidP="00B66645">
      <w:pPr>
        <w:shd w:val="clear" w:color="auto" w:fill="FFFFFF"/>
        <w:spacing w:before="100" w:beforeAutospacing="1" w:after="10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While they will not eliminate biofilms, there are several methods for improving dental unit water quality, including:</w:t>
      </w:r>
    </w:p>
    <w:p w14:paraId="4C4BB560" w14:textId="77777777" w:rsidR="00B66645" w:rsidRPr="00B66645" w:rsidRDefault="00B66645" w:rsidP="00B66645">
      <w:pPr>
        <w:numPr>
          <w:ilvl w:val="0"/>
          <w:numId w:val="2"/>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proofErr w:type="gramStart"/>
      <w:r w:rsidRPr="00B66645">
        <w:rPr>
          <w:rFonts w:ascii="Montserrat" w:eastAsia="Times New Roman" w:hAnsi="Montserrat" w:cs="Times New Roman"/>
          <w:color w:val="000000"/>
          <w:kern w:val="0"/>
          <w:sz w:val="24"/>
          <w:szCs w:val="24"/>
          <w14:ligatures w14:val="none"/>
        </w:rPr>
        <w:t>Filtration;</w:t>
      </w:r>
      <w:proofErr w:type="gramEnd"/>
    </w:p>
    <w:p w14:paraId="0F79F10E" w14:textId="77777777" w:rsidR="00B66645" w:rsidRPr="00B66645" w:rsidRDefault="00B66645" w:rsidP="00B66645">
      <w:pPr>
        <w:numPr>
          <w:ilvl w:val="0"/>
          <w:numId w:val="2"/>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 xml:space="preserve">Chemical </w:t>
      </w:r>
      <w:proofErr w:type="gramStart"/>
      <w:r w:rsidRPr="00B66645">
        <w:rPr>
          <w:rFonts w:ascii="Montserrat" w:eastAsia="Times New Roman" w:hAnsi="Montserrat" w:cs="Times New Roman"/>
          <w:color w:val="000000"/>
          <w:kern w:val="0"/>
          <w:sz w:val="24"/>
          <w:szCs w:val="24"/>
          <w14:ligatures w14:val="none"/>
        </w:rPr>
        <w:t>treatments;</w:t>
      </w:r>
      <w:proofErr w:type="gramEnd"/>
    </w:p>
    <w:p w14:paraId="54215D02" w14:textId="77777777" w:rsidR="00B66645" w:rsidRPr="00B66645" w:rsidRDefault="00B66645" w:rsidP="00B66645">
      <w:pPr>
        <w:numPr>
          <w:ilvl w:val="0"/>
          <w:numId w:val="2"/>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 xml:space="preserve">Anti-retraction </w:t>
      </w:r>
      <w:proofErr w:type="gramStart"/>
      <w:r w:rsidRPr="00B66645">
        <w:rPr>
          <w:rFonts w:ascii="Montserrat" w:eastAsia="Times New Roman" w:hAnsi="Montserrat" w:cs="Times New Roman"/>
          <w:color w:val="000000"/>
          <w:kern w:val="0"/>
          <w:sz w:val="24"/>
          <w:szCs w:val="24"/>
          <w14:ligatures w14:val="none"/>
        </w:rPr>
        <w:t>valves;</w:t>
      </w:r>
      <w:proofErr w:type="gramEnd"/>
    </w:p>
    <w:p w14:paraId="1EF9F50A" w14:textId="77777777" w:rsidR="00B66645" w:rsidRPr="00B66645" w:rsidRDefault="00B66645" w:rsidP="00B66645">
      <w:pPr>
        <w:numPr>
          <w:ilvl w:val="0"/>
          <w:numId w:val="2"/>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Use of water sources separate from the public water system (NOTE: An independent water source also will help offices avoid interruptions in dental care when community “</w:t>
      </w:r>
      <w:hyperlink r:id="rId5"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boil water</w:t>
        </w:r>
      </w:hyperlink>
      <w:r w:rsidRPr="00B66645">
        <w:rPr>
          <w:rFonts w:ascii="Montserrat" w:eastAsia="Times New Roman" w:hAnsi="Montserrat" w:cs="Times New Roman"/>
          <w:color w:val="000000"/>
          <w:kern w:val="0"/>
          <w:sz w:val="24"/>
          <w:szCs w:val="24"/>
          <w14:ligatures w14:val="none"/>
        </w:rPr>
        <w:t>” notices are issued by local health authorities).</w:t>
      </w:r>
    </w:p>
    <w:p w14:paraId="763A35E7"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Microorganisms not only can be introduced from the water source but can also enter the waterline from patients’ mouths during treatment.  Efforts to limit this means of exposure include installation of anti-retraction valves and flushing the lines between patients.  The CDC recommends that any devices that enter a patient’s mouth (e.g. handpieces, ultrasonic scalers, or air/water syringes) should be connected to the waterline and flushed for at least 20 seconds between patients.</w:t>
      </w:r>
      <w:proofErr w:type="gramStart"/>
      <w:r w:rsidRPr="00B66645">
        <w:rPr>
          <w:rFonts w:ascii="inherit" w:eastAsia="Times New Roman" w:hAnsi="inherit" w:cs="Times New Roman"/>
          <w:color w:val="000000"/>
          <w:kern w:val="0"/>
          <w:sz w:val="18"/>
          <w:szCs w:val="18"/>
          <w:bdr w:val="none" w:sz="0" w:space="0" w:color="auto" w:frame="1"/>
          <w:vertAlign w:val="superscript"/>
          <w14:ligatures w14:val="none"/>
        </w:rPr>
        <w:t>2</w:t>
      </w:r>
      <w:r w:rsidRPr="00B66645">
        <w:rPr>
          <w:rFonts w:ascii="inherit" w:eastAsia="Times New Roman" w:hAnsi="inherit" w:cs="Times New Roman"/>
          <w:color w:val="000000"/>
          <w:kern w:val="0"/>
          <w:sz w:val="24"/>
          <w:szCs w:val="24"/>
          <w14:ligatures w14:val="none"/>
        </w:rPr>
        <w:t>  In</w:t>
      </w:r>
      <w:proofErr w:type="gramEnd"/>
      <w:r w:rsidRPr="00B66645">
        <w:rPr>
          <w:rFonts w:ascii="inherit" w:eastAsia="Times New Roman" w:hAnsi="inherit" w:cs="Times New Roman"/>
          <w:color w:val="000000"/>
          <w:kern w:val="0"/>
          <w:sz w:val="24"/>
          <w:szCs w:val="24"/>
          <w14:ligatures w14:val="none"/>
        </w:rPr>
        <w:t xml:space="preserve"> addition, warming dental unit water (with the intent of improving patient comfort) should be avoided because it can augment biofilm formation.</w:t>
      </w:r>
      <w:r w:rsidRPr="00B66645">
        <w:rPr>
          <w:rFonts w:ascii="inherit" w:eastAsia="Times New Roman" w:hAnsi="inherit" w:cs="Times New Roman"/>
          <w:color w:val="000000"/>
          <w:kern w:val="0"/>
          <w:sz w:val="18"/>
          <w:szCs w:val="18"/>
          <w:bdr w:val="none" w:sz="0" w:space="0" w:color="auto" w:frame="1"/>
          <w:vertAlign w:val="superscript"/>
          <w14:ligatures w14:val="none"/>
        </w:rPr>
        <w:t>4</w:t>
      </w:r>
      <w:r w:rsidRPr="00B66645">
        <w:rPr>
          <w:rFonts w:ascii="inherit" w:eastAsia="Times New Roman" w:hAnsi="inherit" w:cs="Times New Roman"/>
          <w:color w:val="000000"/>
          <w:kern w:val="0"/>
          <w:sz w:val="24"/>
          <w:szCs w:val="24"/>
          <w14:ligatures w14:val="none"/>
        </w:rPr>
        <w:t>&gt;</w:t>
      </w:r>
    </w:p>
    <w:p w14:paraId="3232E4BE" w14:textId="77777777" w:rsidR="00B66645" w:rsidRPr="00B66645" w:rsidRDefault="00B66645" w:rsidP="00B66645">
      <w:pPr>
        <w:shd w:val="clear" w:color="auto" w:fill="FFFFFF"/>
        <w:spacing w:before="100" w:beforeAutospacing="1" w:after="10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lastRenderedPageBreak/>
        <w:t>In terms of the best method to maintain waterlines and monitor the water quality, refer to the guidance from the dental unit manufacturer.  Once you have established a protocol, educate your staff on how to execute it.  Strict adherence to maintenance protocols is necessary to sustain the quality of dental unit water, but simply treating waterlines may not be sufficient to ensure water quality.  Determining if the methods being utilized are successful requires a protocol that includes regular monitoring.</w:t>
      </w:r>
    </w:p>
    <w:p w14:paraId="657E1062"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b/>
          <w:bCs/>
          <w:color w:val="000000"/>
          <w:kern w:val="0"/>
          <w:sz w:val="24"/>
          <w:szCs w:val="24"/>
          <w:bdr w:val="none" w:sz="0" w:space="0" w:color="auto" w:frame="1"/>
          <w14:ligatures w14:val="none"/>
        </w:rPr>
        <w:t>Delivery of Sterile Surgical Irrigation:</w:t>
      </w:r>
      <w:r w:rsidRPr="00B66645">
        <w:rPr>
          <w:rFonts w:ascii="inherit" w:eastAsia="Times New Roman" w:hAnsi="inherit" w:cs="Times New Roman"/>
          <w:color w:val="000000"/>
          <w:kern w:val="0"/>
          <w:sz w:val="24"/>
          <w:szCs w:val="24"/>
          <w14:ligatures w14:val="none"/>
        </w:rPr>
        <w:t> The CDC recommends use of sterile solutions (e.g., sterile saline or sterile water) as a coolant or for irrigation during oral surgical procedures. The CDC defines oral surgical procedures as those that involve the incision, excision, or reflection of tissue that exposes normally sterile areas of the oral cavity. These include procedures such as gingivectomy, extraction of an impacted third molar, soft-tissue biopsy, and bone re-contouring.</w:t>
      </w:r>
      <w:r w:rsidRPr="00B66645">
        <w:rPr>
          <w:rFonts w:ascii="inherit" w:eastAsia="Times New Roman" w:hAnsi="inherit" w:cs="Times New Roman"/>
          <w:color w:val="000000"/>
          <w:kern w:val="0"/>
          <w:sz w:val="18"/>
          <w:szCs w:val="18"/>
          <w:bdr w:val="none" w:sz="0" w:space="0" w:color="auto" w:frame="1"/>
          <w:vertAlign w:val="superscript"/>
          <w14:ligatures w14:val="none"/>
        </w:rPr>
        <w:t>5</w:t>
      </w:r>
    </w:p>
    <w:p w14:paraId="304764C2"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Dental units cannot reliably deliver sterile water even when equipped with independent water reservoirs because the water-bearing pathway cannot be reliably sterilized. Delivery devices (e.g., sterile bulb syringe or single-use disposable products) should be used to deliver sterile water.</w:t>
      </w:r>
      <w:r w:rsidRPr="00B66645">
        <w:rPr>
          <w:rFonts w:ascii="inherit" w:eastAsia="Times New Roman" w:hAnsi="inherit" w:cs="Times New Roman"/>
          <w:color w:val="000000"/>
          <w:kern w:val="0"/>
          <w:sz w:val="18"/>
          <w:szCs w:val="18"/>
          <w:bdr w:val="none" w:sz="0" w:space="0" w:color="auto" w:frame="1"/>
          <w:vertAlign w:val="superscript"/>
          <w14:ligatures w14:val="none"/>
        </w:rPr>
        <w:t>2</w:t>
      </w:r>
    </w:p>
    <w:p w14:paraId="3DF12232" w14:textId="77777777" w:rsidR="00B66645" w:rsidRPr="00B66645" w:rsidRDefault="00B66645" w:rsidP="00B66645">
      <w:pPr>
        <w:shd w:val="clear" w:color="auto" w:fill="FFFFFF"/>
        <w:spacing w:after="0" w:line="240" w:lineRule="auto"/>
        <w:textAlignment w:val="baseline"/>
        <w:rPr>
          <w:rFonts w:ascii="Montserrat SemiBold" w:eastAsia="Times New Roman" w:hAnsi="Montserrat SemiBold" w:cs="Times New Roman"/>
          <w:color w:val="000000"/>
          <w:kern w:val="0"/>
          <w:sz w:val="24"/>
          <w:szCs w:val="24"/>
          <w14:ligatures w14:val="none"/>
        </w:rPr>
      </w:pPr>
      <w:r w:rsidRPr="00B66645">
        <w:rPr>
          <w:rFonts w:ascii="Montserrat SemiBold" w:eastAsia="Times New Roman" w:hAnsi="Montserrat SemiBold" w:cs="Times New Roman"/>
          <w:color w:val="000000"/>
          <w:kern w:val="0"/>
          <w:sz w:val="24"/>
          <w:szCs w:val="24"/>
          <w14:ligatures w14:val="none"/>
        </w:rPr>
        <w:t>Cleaning Dental Unit Waterlines</w:t>
      </w:r>
    </w:p>
    <w:p w14:paraId="66B9A916" w14:textId="77777777" w:rsidR="00B66645" w:rsidRPr="00B66645" w:rsidRDefault="00B66645" w:rsidP="00B66645">
      <w:pPr>
        <w:shd w:val="clear" w:color="auto" w:fill="FFFFFF"/>
        <w:spacing w:before="100" w:beforeAutospacing="1" w:after="10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 xml:space="preserve">Check with your dental unit manufacturer for recommendations on how to clean your waterlines, even if you use an independent water source. They may suggest options such as filtration or use of chemicals or a combination of these. Guidance differs depending on factors, including block type. Be sure you know that a particular reagent is appropriate for your specific dental </w:t>
      </w:r>
      <w:proofErr w:type="gramStart"/>
      <w:r w:rsidRPr="00B66645">
        <w:rPr>
          <w:rFonts w:ascii="inherit" w:eastAsia="Times New Roman" w:hAnsi="inherit" w:cs="Times New Roman"/>
          <w:color w:val="000000"/>
          <w:kern w:val="0"/>
          <w:sz w:val="24"/>
          <w:szCs w:val="24"/>
          <w14:ligatures w14:val="none"/>
        </w:rPr>
        <w:t>unit.&lt;</w:t>
      </w:r>
      <w:proofErr w:type="gramEnd"/>
    </w:p>
    <w:p w14:paraId="7B98916C" w14:textId="77777777" w:rsidR="00B66645" w:rsidRPr="00B66645" w:rsidRDefault="00B66645" w:rsidP="00B66645">
      <w:pPr>
        <w:shd w:val="clear" w:color="auto" w:fill="FFFFFF"/>
        <w:spacing w:before="100" w:beforeAutospacing="1" w:after="10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Once you have identified a process that fits your needs and is compatible with your dental unit (per the manufacturer)</w:t>
      </w:r>
      <w:proofErr w:type="gramStart"/>
      <w:r w:rsidRPr="00B66645">
        <w:rPr>
          <w:rFonts w:ascii="inherit" w:eastAsia="Times New Roman" w:hAnsi="inherit" w:cs="Times New Roman"/>
          <w:color w:val="000000"/>
          <w:kern w:val="0"/>
          <w:sz w:val="24"/>
          <w:szCs w:val="24"/>
          <w14:ligatures w14:val="none"/>
        </w:rPr>
        <w:t xml:space="preserve"> establish</w:t>
      </w:r>
      <w:proofErr w:type="gramEnd"/>
      <w:r w:rsidRPr="00B66645">
        <w:rPr>
          <w:rFonts w:ascii="inherit" w:eastAsia="Times New Roman" w:hAnsi="inherit" w:cs="Times New Roman"/>
          <w:color w:val="000000"/>
          <w:kern w:val="0"/>
          <w:sz w:val="24"/>
          <w:szCs w:val="24"/>
          <w14:ligatures w14:val="none"/>
        </w:rPr>
        <w:t xml:space="preserve"> a schedule for waterline maintenance as well as an individual designated for this responsibility.</w:t>
      </w:r>
    </w:p>
    <w:p w14:paraId="270FD3AC" w14:textId="77777777" w:rsidR="00B66645" w:rsidRPr="00B66645" w:rsidRDefault="00B66645" w:rsidP="00B66645">
      <w:pPr>
        <w:shd w:val="clear" w:color="auto" w:fill="FFFFFF"/>
        <w:spacing w:after="0" w:line="240" w:lineRule="auto"/>
        <w:textAlignment w:val="baseline"/>
        <w:rPr>
          <w:rFonts w:ascii="Montserrat SemiBold" w:eastAsia="Times New Roman" w:hAnsi="Montserrat SemiBold" w:cs="Times New Roman"/>
          <w:color w:val="000000"/>
          <w:kern w:val="0"/>
          <w:sz w:val="24"/>
          <w:szCs w:val="24"/>
          <w14:ligatures w14:val="none"/>
        </w:rPr>
      </w:pPr>
      <w:r w:rsidRPr="00B66645">
        <w:rPr>
          <w:rFonts w:ascii="Montserrat SemiBold" w:eastAsia="Times New Roman" w:hAnsi="Montserrat SemiBold" w:cs="Times New Roman"/>
          <w:color w:val="000000"/>
          <w:kern w:val="0"/>
          <w:sz w:val="24"/>
          <w:szCs w:val="24"/>
          <w14:ligatures w14:val="none"/>
        </w:rPr>
        <w:t>Water Quality Monitoring</w:t>
      </w:r>
    </w:p>
    <w:p w14:paraId="253835A4"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 xml:space="preserve">The only way to ensure effectiveness of a dental unit waterline cleaning regimen is to </w:t>
      </w:r>
      <w:proofErr w:type="gramStart"/>
      <w:r w:rsidRPr="00B66645">
        <w:rPr>
          <w:rFonts w:ascii="inherit" w:eastAsia="Times New Roman" w:hAnsi="inherit" w:cs="Times New Roman"/>
          <w:color w:val="000000"/>
          <w:kern w:val="0"/>
          <w:sz w:val="24"/>
          <w:szCs w:val="24"/>
          <w14:ligatures w14:val="none"/>
        </w:rPr>
        <w:t>actually test</w:t>
      </w:r>
      <w:proofErr w:type="gramEnd"/>
      <w:r w:rsidRPr="00B66645">
        <w:rPr>
          <w:rFonts w:ascii="inherit" w:eastAsia="Times New Roman" w:hAnsi="inherit" w:cs="Times New Roman"/>
          <w:color w:val="000000"/>
          <w:kern w:val="0"/>
          <w:sz w:val="24"/>
          <w:szCs w:val="24"/>
          <w14:ligatures w14:val="none"/>
        </w:rPr>
        <w:t xml:space="preserve"> the water coming out of the unit. Although dental unit waterline testing has long been recommended by the CDC, some states (e.g., Washington,</w:t>
      </w:r>
      <w:r w:rsidRPr="00B66645">
        <w:rPr>
          <w:rFonts w:ascii="inherit" w:eastAsia="Times New Roman" w:hAnsi="inherit" w:cs="Times New Roman"/>
          <w:color w:val="000000"/>
          <w:kern w:val="0"/>
          <w:sz w:val="18"/>
          <w:szCs w:val="18"/>
          <w:bdr w:val="none" w:sz="0" w:space="0" w:color="auto" w:frame="1"/>
          <w:vertAlign w:val="superscript"/>
          <w14:ligatures w14:val="none"/>
        </w:rPr>
        <w:t>6</w:t>
      </w:r>
      <w:r w:rsidRPr="00B66645">
        <w:rPr>
          <w:rFonts w:ascii="inherit" w:eastAsia="Times New Roman" w:hAnsi="inherit" w:cs="Times New Roman"/>
          <w:color w:val="000000"/>
          <w:kern w:val="0"/>
          <w:sz w:val="24"/>
          <w:szCs w:val="24"/>
          <w14:ligatures w14:val="none"/>
        </w:rPr>
        <w:t> California</w:t>
      </w:r>
      <w:r w:rsidRPr="00B66645">
        <w:rPr>
          <w:rFonts w:ascii="inherit" w:eastAsia="Times New Roman" w:hAnsi="inherit" w:cs="Times New Roman"/>
          <w:color w:val="000000"/>
          <w:kern w:val="0"/>
          <w:sz w:val="18"/>
          <w:szCs w:val="18"/>
          <w:bdr w:val="none" w:sz="0" w:space="0" w:color="auto" w:frame="1"/>
          <w:vertAlign w:val="superscript"/>
          <w14:ligatures w14:val="none"/>
        </w:rPr>
        <w:t>7</w:t>
      </w:r>
      <w:r w:rsidRPr="00B66645">
        <w:rPr>
          <w:rFonts w:ascii="inherit" w:eastAsia="Times New Roman" w:hAnsi="inherit" w:cs="Times New Roman"/>
          <w:color w:val="000000"/>
          <w:kern w:val="0"/>
          <w:sz w:val="24"/>
          <w:szCs w:val="24"/>
          <w14:ligatures w14:val="none"/>
        </w:rPr>
        <w:t>) are developing legislation that is prescriptive and will make dental unit waterline testing required. Simple and inexpensive products are available that estimate the number of free-floating heterotrophic bacteria in dental unit water. A well-designed water quality indicator should accurately detect a wide concentration range and type of aerobic mesophilic heterotrophic waterborne bacteria within a reasonable incubation time at room temperature. In-office testing kits as well as mail-in services are available for monitoring water quality.</w:t>
      </w:r>
    </w:p>
    <w:p w14:paraId="786EAB58" w14:textId="77777777" w:rsidR="00B66645" w:rsidRPr="00B66645" w:rsidRDefault="00B66645" w:rsidP="00B66645">
      <w:pPr>
        <w:shd w:val="clear" w:color="auto" w:fill="FFFFFF"/>
        <w:spacing w:before="100" w:beforeAutospacing="1" w:after="10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Some dental unit manufacturers provide a schedule for monitoring their equipment. Check with your manufacturer to see if they have a recommended schedule. </w:t>
      </w:r>
    </w:p>
    <w:p w14:paraId="48B035D8" w14:textId="77777777" w:rsidR="00B66645" w:rsidRPr="00B66645" w:rsidRDefault="00B66645" w:rsidP="00B66645">
      <w:pPr>
        <w:shd w:val="clear" w:color="auto" w:fill="FFFFFF"/>
        <w:spacing w:after="0" w:line="240" w:lineRule="auto"/>
        <w:textAlignment w:val="baseline"/>
        <w:rPr>
          <w:rFonts w:ascii="Montserrat SemiBold" w:eastAsia="Times New Roman" w:hAnsi="Montserrat SemiBold" w:cs="Times New Roman"/>
          <w:color w:val="000000"/>
          <w:kern w:val="0"/>
          <w:sz w:val="24"/>
          <w:szCs w:val="24"/>
          <w14:ligatures w14:val="none"/>
        </w:rPr>
      </w:pPr>
      <w:r w:rsidRPr="00B66645">
        <w:rPr>
          <w:rFonts w:ascii="Montserrat SemiBold" w:eastAsia="Times New Roman" w:hAnsi="Montserrat SemiBold" w:cs="Times New Roman"/>
          <w:color w:val="000000"/>
          <w:kern w:val="0"/>
          <w:sz w:val="24"/>
          <w:szCs w:val="24"/>
          <w14:ligatures w14:val="none"/>
        </w:rPr>
        <w:t>References</w:t>
      </w:r>
    </w:p>
    <w:p w14:paraId="2B0E8872" w14:textId="77777777" w:rsidR="00B66645" w:rsidRPr="00B66645" w:rsidRDefault="00B66645" w:rsidP="00B66645">
      <w:pPr>
        <w:numPr>
          <w:ilvl w:val="0"/>
          <w:numId w:val="3"/>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 xml:space="preserve">Ricci ML, Fontana S, </w:t>
      </w:r>
      <w:proofErr w:type="spellStart"/>
      <w:r w:rsidRPr="00B66645">
        <w:rPr>
          <w:rFonts w:ascii="Montserrat" w:eastAsia="Times New Roman" w:hAnsi="Montserrat" w:cs="Times New Roman"/>
          <w:color w:val="000000"/>
          <w:kern w:val="0"/>
          <w:sz w:val="24"/>
          <w:szCs w:val="24"/>
          <w14:ligatures w14:val="none"/>
        </w:rPr>
        <w:t>Pinci</w:t>
      </w:r>
      <w:proofErr w:type="spellEnd"/>
      <w:r w:rsidRPr="00B66645">
        <w:rPr>
          <w:rFonts w:ascii="Montserrat" w:eastAsia="Times New Roman" w:hAnsi="Montserrat" w:cs="Times New Roman"/>
          <w:color w:val="000000"/>
          <w:kern w:val="0"/>
          <w:sz w:val="24"/>
          <w:szCs w:val="24"/>
          <w14:ligatures w14:val="none"/>
        </w:rPr>
        <w:t xml:space="preserve"> F, et al. Pneumonia associated with a dental unit waterline. Lancet 2012;379(9816):684.</w:t>
      </w:r>
    </w:p>
    <w:p w14:paraId="6795433F" w14:textId="77777777" w:rsidR="00B66645" w:rsidRPr="00B66645" w:rsidRDefault="00B66645" w:rsidP="00B66645">
      <w:pPr>
        <w:numPr>
          <w:ilvl w:val="0"/>
          <w:numId w:val="3"/>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Centers for Disease Control and Prevention. Guidelines for Infection Control in Dental Health-Care Settings — 2003 (December 19, 2003 / Vol. 52 / No. RR-17). U.S. Department of Health and Human Services 2003. </w:t>
      </w:r>
      <w:hyperlink r:id="rId6"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http://www.cdc.gov/mmwr/PDF/rr/rr5217.pdf</w:t>
        </w:r>
      </w:hyperlink>
      <w:r w:rsidRPr="00B66645">
        <w:rPr>
          <w:rFonts w:ascii="Montserrat" w:eastAsia="Times New Roman" w:hAnsi="Montserrat" w:cs="Times New Roman"/>
          <w:color w:val="000000"/>
          <w:kern w:val="0"/>
          <w:sz w:val="24"/>
          <w:szCs w:val="24"/>
          <w14:ligatures w14:val="none"/>
        </w:rPr>
        <w:t>. Accessed December 21, 2021.</w:t>
      </w:r>
    </w:p>
    <w:p w14:paraId="6441ACD0" w14:textId="77777777" w:rsidR="00B66645" w:rsidRPr="00B66645" w:rsidRDefault="00B66645" w:rsidP="00B66645">
      <w:pPr>
        <w:numPr>
          <w:ilvl w:val="0"/>
          <w:numId w:val="3"/>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 xml:space="preserve">Peralta G, Tobin-D'Angelo M, Parham A, et al. Notes from the Field: Mycobacterium </w:t>
      </w:r>
      <w:proofErr w:type="spellStart"/>
      <w:r w:rsidRPr="00B66645">
        <w:rPr>
          <w:rFonts w:ascii="Montserrat" w:eastAsia="Times New Roman" w:hAnsi="Montserrat" w:cs="Times New Roman"/>
          <w:color w:val="000000"/>
          <w:kern w:val="0"/>
          <w:sz w:val="24"/>
          <w:szCs w:val="24"/>
          <w14:ligatures w14:val="none"/>
        </w:rPr>
        <w:t>abscessus</w:t>
      </w:r>
      <w:proofErr w:type="spellEnd"/>
      <w:r w:rsidRPr="00B66645">
        <w:rPr>
          <w:rFonts w:ascii="Montserrat" w:eastAsia="Times New Roman" w:hAnsi="Montserrat" w:cs="Times New Roman"/>
          <w:color w:val="000000"/>
          <w:kern w:val="0"/>
          <w:sz w:val="24"/>
          <w:szCs w:val="24"/>
          <w14:ligatures w14:val="none"/>
        </w:rPr>
        <w:t xml:space="preserve"> Infections Among Patients of a Pediatric Dentistry Practice--Georgia, </w:t>
      </w:r>
      <w:r w:rsidRPr="00B66645">
        <w:rPr>
          <w:rFonts w:ascii="Montserrat" w:eastAsia="Times New Roman" w:hAnsi="Montserrat" w:cs="Times New Roman"/>
          <w:color w:val="000000"/>
          <w:kern w:val="0"/>
          <w:sz w:val="24"/>
          <w:szCs w:val="24"/>
          <w14:ligatures w14:val="none"/>
        </w:rPr>
        <w:lastRenderedPageBreak/>
        <w:t>2015. </w:t>
      </w:r>
      <w:hyperlink r:id="rId7"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http://www.cdc.gov/mmwr/volumes/65/wr/mm6513a5.htm</w:t>
        </w:r>
      </w:hyperlink>
      <w:r w:rsidRPr="00B66645">
        <w:rPr>
          <w:rFonts w:ascii="Montserrat" w:eastAsia="Times New Roman" w:hAnsi="Montserrat" w:cs="Times New Roman"/>
          <w:color w:val="000000"/>
          <w:kern w:val="0"/>
          <w:sz w:val="24"/>
          <w:szCs w:val="24"/>
          <w14:ligatures w14:val="none"/>
        </w:rPr>
        <w:t>. Accessed December 21, 2021.</w:t>
      </w:r>
    </w:p>
    <w:p w14:paraId="468F9B1A" w14:textId="77777777" w:rsidR="00B66645" w:rsidRPr="00B66645" w:rsidRDefault="00B66645" w:rsidP="00B66645">
      <w:pPr>
        <w:numPr>
          <w:ilvl w:val="0"/>
          <w:numId w:val="3"/>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Organization for Safety Asepsis and Prevention. Dental Unit Waterlines: Dental Unit Waterline Fact Sheet. </w:t>
      </w:r>
      <w:hyperlink r:id="rId8"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https://www.osap.org/index.php?option=com_content&amp;view=article&amp;id=263:topics-duwl-dental-unit-waterline-fact-sheet&amp;catid=20:site-content</w:t>
        </w:r>
      </w:hyperlink>
      <w:r w:rsidRPr="00B66645">
        <w:rPr>
          <w:rFonts w:ascii="Montserrat" w:eastAsia="Times New Roman" w:hAnsi="Montserrat" w:cs="Times New Roman"/>
          <w:color w:val="000000"/>
          <w:kern w:val="0"/>
          <w:sz w:val="24"/>
          <w:szCs w:val="24"/>
          <w14:ligatures w14:val="none"/>
        </w:rPr>
        <w:t>. Accessed December 21, 2021.</w:t>
      </w:r>
    </w:p>
    <w:p w14:paraId="0E3E11BC" w14:textId="77777777" w:rsidR="00B66645" w:rsidRPr="00B66645" w:rsidRDefault="00B66645" w:rsidP="00B66645">
      <w:pPr>
        <w:numPr>
          <w:ilvl w:val="0"/>
          <w:numId w:val="3"/>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Centers for Disease Control and Prevention. Oral Surgical Procedures. </w:t>
      </w:r>
      <w:hyperlink r:id="rId9"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https://www.cdc.gov/oralhealth/infectioncontrol/faqs/oral-surgical-procedures.html</w:t>
        </w:r>
      </w:hyperlink>
      <w:r w:rsidRPr="00B66645">
        <w:rPr>
          <w:rFonts w:ascii="Montserrat" w:eastAsia="Times New Roman" w:hAnsi="Montserrat" w:cs="Times New Roman"/>
          <w:color w:val="000000"/>
          <w:kern w:val="0"/>
          <w:sz w:val="24"/>
          <w:szCs w:val="24"/>
          <w14:ligatures w14:val="none"/>
        </w:rPr>
        <w:t>. Accessed December 21, 2021.</w:t>
      </w:r>
    </w:p>
    <w:p w14:paraId="7E3B123D" w14:textId="77777777" w:rsidR="00B66645" w:rsidRPr="00B66645" w:rsidRDefault="00B66645" w:rsidP="00B66645">
      <w:pPr>
        <w:numPr>
          <w:ilvl w:val="0"/>
          <w:numId w:val="3"/>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Washington Administrative Code (WAC). </w:t>
      </w:r>
      <w:hyperlink r:id="rId10"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WAC 246-817-660 Dental unit water quality (2021)</w:t>
        </w:r>
      </w:hyperlink>
      <w:r w:rsidRPr="00B66645">
        <w:rPr>
          <w:rFonts w:ascii="Montserrat" w:eastAsia="Times New Roman" w:hAnsi="Montserrat" w:cs="Times New Roman"/>
          <w:color w:val="000000"/>
          <w:kern w:val="0"/>
          <w:sz w:val="24"/>
          <w:szCs w:val="24"/>
          <w14:ligatures w14:val="none"/>
        </w:rPr>
        <w:t>. Accessed March 4, 2022.</w:t>
      </w:r>
    </w:p>
    <w:p w14:paraId="3B37B029" w14:textId="77777777" w:rsidR="00B66645" w:rsidRPr="00B66645" w:rsidRDefault="00B66645" w:rsidP="00B66645">
      <w:pPr>
        <w:numPr>
          <w:ilvl w:val="0"/>
          <w:numId w:val="3"/>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California Legislative Information. AB-1277 Dentistry: Dental Board of California: regulations.  2017. </w:t>
      </w:r>
      <w:hyperlink r:id="rId11"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https://leginfo.legislature.ca.gov/faces/billTextClient.xhtml?bill_id=201720180AB1277</w:t>
        </w:r>
      </w:hyperlink>
      <w:r w:rsidRPr="00B66645">
        <w:rPr>
          <w:rFonts w:ascii="Montserrat" w:eastAsia="Times New Roman" w:hAnsi="Montserrat" w:cs="Times New Roman"/>
          <w:color w:val="000000"/>
          <w:kern w:val="0"/>
          <w:sz w:val="24"/>
          <w:szCs w:val="24"/>
          <w14:ligatures w14:val="none"/>
        </w:rPr>
        <w:t>. Accessed December 21, 2021.</w:t>
      </w:r>
      <w:r w:rsidRPr="00B66645">
        <w:rPr>
          <w:rFonts w:ascii="Montserrat" w:eastAsia="Times New Roman" w:hAnsi="Montserrat" w:cs="Times New Roman"/>
          <w:color w:val="000000"/>
          <w:kern w:val="0"/>
          <w:sz w:val="24"/>
          <w:szCs w:val="24"/>
          <w14:ligatures w14:val="none"/>
        </w:rPr>
        <w:br/>
      </w:r>
    </w:p>
    <w:p w14:paraId="626DF46D" w14:textId="77777777" w:rsidR="00B66645" w:rsidRPr="00B66645" w:rsidRDefault="00B66645" w:rsidP="00B66645">
      <w:pPr>
        <w:shd w:val="clear" w:color="auto" w:fill="FFFFFF"/>
        <w:spacing w:after="0" w:line="240" w:lineRule="auto"/>
        <w:textAlignment w:val="baseline"/>
        <w:rPr>
          <w:rFonts w:ascii="Montserrat SemiBold" w:eastAsia="Times New Roman" w:hAnsi="Montserrat SemiBold" w:cs="Times New Roman"/>
          <w:color w:val="000000"/>
          <w:kern w:val="0"/>
          <w:sz w:val="24"/>
          <w:szCs w:val="24"/>
          <w14:ligatures w14:val="none"/>
        </w:rPr>
      </w:pPr>
      <w:r w:rsidRPr="00B66645">
        <w:rPr>
          <w:rFonts w:ascii="Montserrat SemiBold" w:eastAsia="Times New Roman" w:hAnsi="Montserrat SemiBold" w:cs="Times New Roman"/>
          <w:color w:val="000000"/>
          <w:kern w:val="0"/>
          <w:sz w:val="24"/>
          <w:szCs w:val="24"/>
          <w14:ligatures w14:val="none"/>
        </w:rPr>
        <w:t>ADA Resources</w:t>
      </w:r>
    </w:p>
    <w:p w14:paraId="2F46EA24" w14:textId="77777777" w:rsidR="00B66645" w:rsidRPr="00B66645" w:rsidRDefault="00B66645" w:rsidP="00B66645">
      <w:pPr>
        <w:numPr>
          <w:ilvl w:val="0"/>
          <w:numId w:val="4"/>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hyperlink r:id="rId12"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Guidelines for Practice Success, Managing the Regulatory Environment: Dental Unit Water Lines</w:t>
        </w:r>
      </w:hyperlink>
    </w:p>
    <w:p w14:paraId="4E913A2C" w14:textId="77777777" w:rsidR="00B66645" w:rsidRPr="00B66645" w:rsidRDefault="00B66645" w:rsidP="00B66645">
      <w:pPr>
        <w:numPr>
          <w:ilvl w:val="0"/>
          <w:numId w:val="4"/>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2007 </w:t>
      </w:r>
      <w:hyperlink r:id="rId13"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ADA Professional Product Review</w:t>
        </w:r>
      </w:hyperlink>
      <w:r w:rsidRPr="00B66645">
        <w:rPr>
          <w:rFonts w:ascii="Montserrat" w:eastAsia="Times New Roman" w:hAnsi="Montserrat" w:cs="Times New Roman"/>
          <w:color w:val="000000"/>
          <w:kern w:val="0"/>
          <w:sz w:val="24"/>
          <w:szCs w:val="24"/>
          <w14:ligatures w14:val="none"/>
        </w:rPr>
        <w:t xml:space="preserve"> for dental unit waterlines evaluations (Vol. 2, </w:t>
      </w:r>
      <w:proofErr w:type="spellStart"/>
      <w:r w:rsidRPr="00B66645">
        <w:rPr>
          <w:rFonts w:ascii="Montserrat" w:eastAsia="Times New Roman" w:hAnsi="Montserrat" w:cs="Times New Roman"/>
          <w:color w:val="000000"/>
          <w:kern w:val="0"/>
          <w:sz w:val="24"/>
          <w:szCs w:val="24"/>
          <w14:ligatures w14:val="none"/>
        </w:rPr>
        <w:t>Iss</w:t>
      </w:r>
      <w:proofErr w:type="spellEnd"/>
      <w:r w:rsidRPr="00B66645">
        <w:rPr>
          <w:rFonts w:ascii="Montserrat" w:eastAsia="Times New Roman" w:hAnsi="Montserrat" w:cs="Times New Roman"/>
          <w:color w:val="000000"/>
          <w:kern w:val="0"/>
          <w:sz w:val="24"/>
          <w:szCs w:val="24"/>
          <w14:ligatures w14:val="none"/>
        </w:rPr>
        <w:t>. 2)</w:t>
      </w:r>
    </w:p>
    <w:p w14:paraId="347194AF" w14:textId="77777777" w:rsidR="00B66645" w:rsidRPr="00B66645" w:rsidRDefault="00B66645" w:rsidP="00B66645">
      <w:pPr>
        <w:numPr>
          <w:ilvl w:val="0"/>
          <w:numId w:val="4"/>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r w:rsidRPr="00B66645">
        <w:rPr>
          <w:rFonts w:ascii="Montserrat" w:eastAsia="Times New Roman" w:hAnsi="Montserrat" w:cs="Times New Roman"/>
          <w:color w:val="000000"/>
          <w:kern w:val="0"/>
          <w:sz w:val="24"/>
          <w:szCs w:val="24"/>
          <w14:ligatures w14:val="none"/>
        </w:rPr>
        <w:t>Oral Health Topics: </w:t>
      </w:r>
      <w:hyperlink r:id="rId14"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Infection Control and Sterilization</w:t>
        </w:r>
      </w:hyperlink>
    </w:p>
    <w:p w14:paraId="0461CA3B" w14:textId="77777777" w:rsidR="00B66645" w:rsidRPr="00B66645" w:rsidRDefault="00B66645" w:rsidP="00B66645">
      <w:pPr>
        <w:shd w:val="clear" w:color="auto" w:fill="FFFFFF"/>
        <w:spacing w:after="0" w:line="240" w:lineRule="auto"/>
        <w:textAlignment w:val="baseline"/>
        <w:rPr>
          <w:rFonts w:ascii="Montserrat SemiBold" w:eastAsia="Times New Roman" w:hAnsi="Montserrat SemiBold" w:cs="Times New Roman"/>
          <w:color w:val="000000"/>
          <w:kern w:val="0"/>
          <w:sz w:val="24"/>
          <w:szCs w:val="24"/>
          <w14:ligatures w14:val="none"/>
        </w:rPr>
      </w:pPr>
      <w:r w:rsidRPr="00B66645">
        <w:rPr>
          <w:rFonts w:ascii="Montserrat SemiBold" w:eastAsia="Times New Roman" w:hAnsi="Montserrat SemiBold" w:cs="Times New Roman"/>
          <w:color w:val="000000"/>
          <w:kern w:val="0"/>
          <w:sz w:val="24"/>
          <w:szCs w:val="24"/>
          <w14:ligatures w14:val="none"/>
        </w:rPr>
        <w:t>Other Resources</w:t>
      </w:r>
    </w:p>
    <w:p w14:paraId="3697E5F1" w14:textId="77777777" w:rsidR="00B66645" w:rsidRPr="00B66645" w:rsidRDefault="00B66645" w:rsidP="00B66645">
      <w:pPr>
        <w:shd w:val="clear" w:color="auto" w:fill="FFFFFF"/>
        <w:spacing w:before="100" w:beforeAutospacing="1" w:after="10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Centers for Disease Control and Prevention:</w:t>
      </w:r>
    </w:p>
    <w:p w14:paraId="7C5D2457" w14:textId="77777777" w:rsidR="00B66645" w:rsidRPr="00B66645" w:rsidRDefault="00B66645" w:rsidP="00B66645">
      <w:pPr>
        <w:numPr>
          <w:ilvl w:val="0"/>
          <w:numId w:val="5"/>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hyperlink r:id="rId15"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CDC Health Alert Network: Outbreaks of Nontuberculous Mycobacteria Infections Highlight Importance of Maintaining and Monitoring Dental Waterlines</w:t>
        </w:r>
      </w:hyperlink>
      <w:r w:rsidRPr="00B66645">
        <w:rPr>
          <w:rFonts w:ascii="Montserrat" w:eastAsia="Times New Roman" w:hAnsi="Montserrat" w:cs="Times New Roman"/>
          <w:color w:val="000000"/>
          <w:kern w:val="0"/>
          <w:sz w:val="24"/>
          <w:szCs w:val="24"/>
          <w14:ligatures w14:val="none"/>
        </w:rPr>
        <w:t> (October 31, 2022)</w:t>
      </w:r>
    </w:p>
    <w:p w14:paraId="1C481CFC" w14:textId="77777777" w:rsidR="00B66645" w:rsidRPr="00B66645" w:rsidRDefault="00B66645" w:rsidP="00B66645">
      <w:pPr>
        <w:numPr>
          <w:ilvl w:val="0"/>
          <w:numId w:val="5"/>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hyperlink r:id="rId16"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Dental Unit Water Quality</w:t>
        </w:r>
      </w:hyperlink>
    </w:p>
    <w:p w14:paraId="158CC14C" w14:textId="77777777" w:rsidR="00B66645" w:rsidRPr="00B66645" w:rsidRDefault="00B66645" w:rsidP="00B66645">
      <w:pPr>
        <w:numPr>
          <w:ilvl w:val="0"/>
          <w:numId w:val="5"/>
        </w:numPr>
        <w:shd w:val="clear" w:color="auto" w:fill="FFFFFF"/>
        <w:spacing w:after="0" w:line="240" w:lineRule="auto"/>
        <w:ind w:left="495"/>
        <w:textAlignment w:val="baseline"/>
        <w:rPr>
          <w:rFonts w:ascii="Montserrat" w:eastAsia="Times New Roman" w:hAnsi="Montserrat" w:cs="Times New Roman"/>
          <w:color w:val="000000"/>
          <w:kern w:val="0"/>
          <w:sz w:val="24"/>
          <w:szCs w:val="24"/>
          <w14:ligatures w14:val="none"/>
        </w:rPr>
      </w:pPr>
      <w:hyperlink r:id="rId17"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Legionnaires' Disease</w:t>
        </w:r>
      </w:hyperlink>
    </w:p>
    <w:p w14:paraId="53E03A9A"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color w:val="000000"/>
          <w:kern w:val="0"/>
          <w:sz w:val="24"/>
          <w:szCs w:val="24"/>
          <w14:ligatures w14:val="none"/>
        </w:rPr>
        <w:t>U.S. Food &amp; Drug Administration Medical Devices: </w:t>
      </w:r>
      <w:hyperlink r:id="rId18" w:tgtFrame="_blank" w:history="1">
        <w:r w:rsidRPr="00B66645">
          <w:rPr>
            <w:rFonts w:ascii="Montserrat Medium" w:eastAsia="Times New Roman" w:hAnsi="Montserrat Medium" w:cs="Times New Roman"/>
            <w:color w:val="0076BE"/>
            <w:kern w:val="0"/>
            <w:sz w:val="24"/>
            <w:szCs w:val="24"/>
            <w:u w:val="single"/>
            <w:bdr w:val="none" w:sz="0" w:space="0" w:color="auto" w:frame="1"/>
            <w14:ligatures w14:val="none"/>
          </w:rPr>
          <w:t>Dental Unit Waterlines</w:t>
        </w:r>
      </w:hyperlink>
    </w:p>
    <w:p w14:paraId="5C351669" w14:textId="77777777" w:rsidR="00B66645" w:rsidRPr="00B66645" w:rsidRDefault="00B66645" w:rsidP="00B66645">
      <w:pPr>
        <w:shd w:val="clear" w:color="auto" w:fill="FFFFFF"/>
        <w:spacing w:after="0"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i/>
          <w:iCs/>
          <w:color w:val="000000"/>
          <w:kern w:val="0"/>
          <w:sz w:val="24"/>
          <w:szCs w:val="24"/>
          <w:bdr w:val="none" w:sz="0" w:space="0" w:color="auto" w:frame="1"/>
          <w14:ligatures w14:val="none"/>
        </w:rPr>
        <w:t>Last Updated: November 3, 2022</w:t>
      </w:r>
    </w:p>
    <w:p w14:paraId="7BA9ACA2" w14:textId="77777777" w:rsidR="00B66645" w:rsidRPr="00B66645" w:rsidRDefault="00B66645" w:rsidP="00B66645">
      <w:pPr>
        <w:shd w:val="clear" w:color="auto" w:fill="FFFFFF"/>
        <w:spacing w:beforeAutospacing="1" w:after="0" w:afterAutospacing="1"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b/>
          <w:bCs/>
          <w:color w:val="000000"/>
          <w:kern w:val="0"/>
          <w:sz w:val="24"/>
          <w:szCs w:val="24"/>
          <w:bdr w:val="none" w:sz="0" w:space="0" w:color="auto" w:frame="1"/>
          <w14:ligatures w14:val="none"/>
        </w:rPr>
        <w:t>Prepared by:</w:t>
      </w:r>
    </w:p>
    <w:p w14:paraId="3750B1AC" w14:textId="77777777" w:rsidR="00B66645" w:rsidRPr="00B66645" w:rsidRDefault="00B66645" w:rsidP="00B66645">
      <w:pPr>
        <w:shd w:val="clear" w:color="auto" w:fill="FFFFFF"/>
        <w:spacing w:after="0" w:line="240" w:lineRule="auto"/>
        <w:textAlignment w:val="baseline"/>
        <w:rPr>
          <w:rFonts w:ascii="inherit" w:eastAsia="Times New Roman" w:hAnsi="inherit" w:cs="Times New Roman"/>
          <w:color w:val="000000"/>
          <w:kern w:val="0"/>
          <w:sz w:val="24"/>
          <w:szCs w:val="24"/>
          <w14:ligatures w14:val="none"/>
        </w:rPr>
      </w:pPr>
      <w:r w:rsidRPr="00B66645">
        <w:rPr>
          <w:rFonts w:ascii="inherit" w:eastAsia="Times New Roman" w:hAnsi="inherit" w:cs="Times New Roman"/>
          <w:i/>
          <w:iCs/>
          <w:color w:val="000000"/>
          <w:kern w:val="0"/>
          <w:sz w:val="24"/>
          <w:szCs w:val="24"/>
          <w:bdr w:val="none" w:sz="0" w:space="0" w:color="auto" w:frame="1"/>
          <w14:ligatures w14:val="none"/>
        </w:rPr>
        <w:t>Department of Scientific Information, Evidence Synthesis &amp; Translation Research, ADA Science &amp; Research Institute, LLC.</w:t>
      </w:r>
    </w:p>
    <w:p w14:paraId="2DBCDFD6" w14:textId="77777777" w:rsidR="000E6C40" w:rsidRDefault="000E6C40"/>
    <w:sectPr w:rsidR="000E6C40" w:rsidSect="00B66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2000505000000020004"/>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F017C"/>
    <w:multiLevelType w:val="multilevel"/>
    <w:tmpl w:val="373A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C67419"/>
    <w:multiLevelType w:val="multilevel"/>
    <w:tmpl w:val="89F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711E8"/>
    <w:multiLevelType w:val="multilevel"/>
    <w:tmpl w:val="2DD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A1E8F"/>
    <w:multiLevelType w:val="multilevel"/>
    <w:tmpl w:val="F4C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B40DF"/>
    <w:multiLevelType w:val="multilevel"/>
    <w:tmpl w:val="CF7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085514">
    <w:abstractNumId w:val="1"/>
  </w:num>
  <w:num w:numId="2" w16cid:durableId="1811626061">
    <w:abstractNumId w:val="2"/>
  </w:num>
  <w:num w:numId="3" w16cid:durableId="704478889">
    <w:abstractNumId w:val="0"/>
  </w:num>
  <w:num w:numId="4" w16cid:durableId="2005695942">
    <w:abstractNumId w:val="3"/>
  </w:num>
  <w:num w:numId="5" w16cid:durableId="1575385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45"/>
    <w:rsid w:val="000C05C2"/>
    <w:rsid w:val="000E6C40"/>
    <w:rsid w:val="00B6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9F12"/>
  <w15:chartTrackingRefBased/>
  <w15:docId w15:val="{14958F58-F160-4964-870B-8504CD2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071">
      <w:bodyDiv w:val="1"/>
      <w:marLeft w:val="0"/>
      <w:marRight w:val="0"/>
      <w:marTop w:val="0"/>
      <w:marBottom w:val="0"/>
      <w:divBdr>
        <w:top w:val="none" w:sz="0" w:space="0" w:color="auto"/>
        <w:left w:val="none" w:sz="0" w:space="0" w:color="auto"/>
        <w:bottom w:val="none" w:sz="0" w:space="0" w:color="auto"/>
        <w:right w:val="none" w:sz="0" w:space="0" w:color="auto"/>
      </w:divBdr>
      <w:divsChild>
        <w:div w:id="1835760113">
          <w:marLeft w:val="0"/>
          <w:marRight w:val="0"/>
          <w:marTop w:val="0"/>
          <w:marBottom w:val="0"/>
          <w:divBdr>
            <w:top w:val="none" w:sz="0" w:space="0" w:color="auto"/>
            <w:left w:val="none" w:sz="0" w:space="0" w:color="auto"/>
            <w:bottom w:val="none" w:sz="0" w:space="0" w:color="auto"/>
            <w:right w:val="none" w:sz="0" w:space="0" w:color="auto"/>
          </w:divBdr>
        </w:div>
        <w:div w:id="1283653852">
          <w:marLeft w:val="0"/>
          <w:marRight w:val="0"/>
          <w:marTop w:val="0"/>
          <w:marBottom w:val="0"/>
          <w:divBdr>
            <w:top w:val="none" w:sz="0" w:space="0" w:color="auto"/>
            <w:left w:val="none" w:sz="0" w:space="0" w:color="auto"/>
            <w:bottom w:val="none" w:sz="0" w:space="0" w:color="auto"/>
            <w:right w:val="none" w:sz="0" w:space="0" w:color="auto"/>
          </w:divBdr>
          <w:divsChild>
            <w:div w:id="1754663024">
              <w:marLeft w:val="0"/>
              <w:marRight w:val="0"/>
              <w:marTop w:val="0"/>
              <w:marBottom w:val="0"/>
              <w:divBdr>
                <w:top w:val="none" w:sz="0" w:space="0" w:color="auto"/>
                <w:left w:val="none" w:sz="0" w:space="0" w:color="auto"/>
                <w:bottom w:val="none" w:sz="0" w:space="0" w:color="auto"/>
                <w:right w:val="none" w:sz="0" w:space="0" w:color="auto"/>
              </w:divBdr>
              <w:divsChild>
                <w:div w:id="2090996853">
                  <w:marLeft w:val="-225"/>
                  <w:marRight w:val="-225"/>
                  <w:marTop w:val="0"/>
                  <w:marBottom w:val="0"/>
                  <w:divBdr>
                    <w:top w:val="none" w:sz="0" w:space="0" w:color="auto"/>
                    <w:left w:val="none" w:sz="0" w:space="0" w:color="auto"/>
                    <w:bottom w:val="none" w:sz="0" w:space="0" w:color="auto"/>
                    <w:right w:val="none" w:sz="0" w:space="0" w:color="auto"/>
                  </w:divBdr>
                  <w:divsChild>
                    <w:div w:id="1801730256">
                      <w:marLeft w:val="0"/>
                      <w:marRight w:val="0"/>
                      <w:marTop w:val="0"/>
                      <w:marBottom w:val="0"/>
                      <w:divBdr>
                        <w:top w:val="none" w:sz="0" w:space="0" w:color="auto"/>
                        <w:left w:val="none" w:sz="0" w:space="0" w:color="auto"/>
                        <w:bottom w:val="none" w:sz="0" w:space="0" w:color="auto"/>
                        <w:right w:val="none" w:sz="0" w:space="0" w:color="auto"/>
                      </w:divBdr>
                      <w:divsChild>
                        <w:div w:id="800925401">
                          <w:marLeft w:val="0"/>
                          <w:marRight w:val="0"/>
                          <w:marTop w:val="0"/>
                          <w:marBottom w:val="0"/>
                          <w:divBdr>
                            <w:top w:val="none" w:sz="0" w:space="0" w:color="auto"/>
                            <w:left w:val="none" w:sz="0" w:space="0" w:color="auto"/>
                            <w:bottom w:val="none" w:sz="0" w:space="0" w:color="auto"/>
                            <w:right w:val="none" w:sz="0" w:space="0" w:color="auto"/>
                          </w:divBdr>
                        </w:div>
                        <w:div w:id="1631982790">
                          <w:marLeft w:val="0"/>
                          <w:marRight w:val="0"/>
                          <w:marTop w:val="0"/>
                          <w:marBottom w:val="0"/>
                          <w:divBdr>
                            <w:top w:val="none" w:sz="0" w:space="0" w:color="auto"/>
                            <w:left w:val="none" w:sz="0" w:space="0" w:color="auto"/>
                            <w:bottom w:val="none" w:sz="0" w:space="0" w:color="auto"/>
                            <w:right w:val="none" w:sz="0" w:space="0" w:color="auto"/>
                          </w:divBdr>
                        </w:div>
                      </w:divsChild>
                    </w:div>
                    <w:div w:id="1479685887">
                      <w:marLeft w:val="0"/>
                      <w:marRight w:val="0"/>
                      <w:marTop w:val="0"/>
                      <w:marBottom w:val="0"/>
                      <w:divBdr>
                        <w:top w:val="none" w:sz="0" w:space="0" w:color="auto"/>
                        <w:left w:val="none" w:sz="0" w:space="0" w:color="auto"/>
                        <w:bottom w:val="none" w:sz="0" w:space="0" w:color="auto"/>
                        <w:right w:val="none" w:sz="0" w:space="0" w:color="auto"/>
                      </w:divBdr>
                      <w:divsChild>
                        <w:div w:id="759105402">
                          <w:marLeft w:val="0"/>
                          <w:marRight w:val="0"/>
                          <w:marTop w:val="0"/>
                          <w:marBottom w:val="0"/>
                          <w:divBdr>
                            <w:top w:val="none" w:sz="0" w:space="0" w:color="auto"/>
                            <w:left w:val="none" w:sz="0" w:space="0" w:color="auto"/>
                            <w:bottom w:val="none" w:sz="0" w:space="0" w:color="auto"/>
                            <w:right w:val="none" w:sz="0" w:space="0" w:color="auto"/>
                          </w:divBdr>
                          <w:divsChild>
                            <w:div w:id="2087652854">
                              <w:marLeft w:val="0"/>
                              <w:marRight w:val="0"/>
                              <w:marTop w:val="0"/>
                              <w:marBottom w:val="0"/>
                              <w:divBdr>
                                <w:top w:val="none" w:sz="0" w:space="0" w:color="auto"/>
                                <w:left w:val="none" w:sz="0" w:space="0" w:color="auto"/>
                                <w:bottom w:val="none" w:sz="0" w:space="0" w:color="auto"/>
                                <w:right w:val="none" w:sz="0" w:space="0" w:color="auto"/>
                              </w:divBdr>
                              <w:divsChild>
                                <w:div w:id="1959988021">
                                  <w:marLeft w:val="0"/>
                                  <w:marRight w:val="0"/>
                                  <w:marTop w:val="0"/>
                                  <w:marBottom w:val="0"/>
                                  <w:divBdr>
                                    <w:top w:val="none" w:sz="0" w:space="0" w:color="auto"/>
                                    <w:left w:val="none" w:sz="0" w:space="0" w:color="auto"/>
                                    <w:bottom w:val="none" w:sz="0" w:space="0" w:color="auto"/>
                                    <w:right w:val="none" w:sz="0" w:space="0" w:color="auto"/>
                                  </w:divBdr>
                                  <w:divsChild>
                                    <w:div w:id="2136872460">
                                      <w:marLeft w:val="0"/>
                                      <w:marRight w:val="0"/>
                                      <w:marTop w:val="0"/>
                                      <w:marBottom w:val="0"/>
                                      <w:divBdr>
                                        <w:top w:val="none" w:sz="0" w:space="0" w:color="auto"/>
                                        <w:left w:val="none" w:sz="0" w:space="0" w:color="auto"/>
                                        <w:bottom w:val="none" w:sz="0" w:space="0" w:color="auto"/>
                                        <w:right w:val="none" w:sz="0" w:space="0" w:color="auto"/>
                                      </w:divBdr>
                                      <w:divsChild>
                                        <w:div w:id="657274103">
                                          <w:marLeft w:val="0"/>
                                          <w:marRight w:val="0"/>
                                          <w:marTop w:val="0"/>
                                          <w:marBottom w:val="0"/>
                                          <w:divBdr>
                                            <w:top w:val="none" w:sz="0" w:space="0" w:color="auto"/>
                                            <w:left w:val="none" w:sz="0" w:space="0" w:color="auto"/>
                                            <w:bottom w:val="single" w:sz="6" w:space="0" w:color="ECECEC"/>
                                            <w:right w:val="none" w:sz="0" w:space="0" w:color="auto"/>
                                          </w:divBdr>
                                          <w:divsChild>
                                            <w:div w:id="573055224">
                                              <w:marLeft w:val="0"/>
                                              <w:marRight w:val="0"/>
                                              <w:marTop w:val="0"/>
                                              <w:marBottom w:val="0"/>
                                              <w:divBdr>
                                                <w:top w:val="none" w:sz="0" w:space="0" w:color="auto"/>
                                                <w:left w:val="none" w:sz="0" w:space="0" w:color="auto"/>
                                                <w:bottom w:val="none" w:sz="0" w:space="0" w:color="auto"/>
                                                <w:right w:val="none" w:sz="0" w:space="0" w:color="auto"/>
                                              </w:divBdr>
                                              <w:divsChild>
                                                <w:div w:id="2123453053">
                                                  <w:marLeft w:val="0"/>
                                                  <w:marRight w:val="0"/>
                                                  <w:marTop w:val="0"/>
                                                  <w:marBottom w:val="0"/>
                                                  <w:divBdr>
                                                    <w:top w:val="none" w:sz="0" w:space="0" w:color="auto"/>
                                                    <w:left w:val="none" w:sz="0" w:space="0" w:color="auto"/>
                                                    <w:bottom w:val="none" w:sz="0" w:space="0" w:color="auto"/>
                                                    <w:right w:val="none" w:sz="0" w:space="0" w:color="auto"/>
                                                  </w:divBdr>
                                                  <w:divsChild>
                                                    <w:div w:id="228461118">
                                                      <w:marLeft w:val="0"/>
                                                      <w:marRight w:val="0"/>
                                                      <w:marTop w:val="0"/>
                                                      <w:marBottom w:val="0"/>
                                                      <w:divBdr>
                                                        <w:top w:val="none" w:sz="0" w:space="0" w:color="auto"/>
                                                        <w:left w:val="none" w:sz="0" w:space="0" w:color="auto"/>
                                                        <w:bottom w:val="none" w:sz="0" w:space="0" w:color="auto"/>
                                                        <w:right w:val="none" w:sz="0" w:space="0" w:color="auto"/>
                                                      </w:divBdr>
                                                      <w:divsChild>
                                                        <w:div w:id="7536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5358">
                                              <w:marLeft w:val="0"/>
                                              <w:marRight w:val="0"/>
                                              <w:marTop w:val="0"/>
                                              <w:marBottom w:val="0"/>
                                              <w:divBdr>
                                                <w:top w:val="none" w:sz="0" w:space="0" w:color="auto"/>
                                                <w:left w:val="none" w:sz="0" w:space="0" w:color="auto"/>
                                                <w:bottom w:val="none" w:sz="0" w:space="0" w:color="auto"/>
                                                <w:right w:val="none" w:sz="0" w:space="0" w:color="auto"/>
                                              </w:divBdr>
                                              <w:divsChild>
                                                <w:div w:id="1103769677">
                                                  <w:marLeft w:val="0"/>
                                                  <w:marRight w:val="0"/>
                                                  <w:marTop w:val="0"/>
                                                  <w:marBottom w:val="0"/>
                                                  <w:divBdr>
                                                    <w:top w:val="none" w:sz="0" w:space="0" w:color="auto"/>
                                                    <w:left w:val="none" w:sz="0" w:space="0" w:color="auto"/>
                                                    <w:bottom w:val="none" w:sz="0" w:space="0" w:color="auto"/>
                                                    <w:right w:val="none" w:sz="0" w:space="0" w:color="auto"/>
                                                  </w:divBdr>
                                                  <w:divsChild>
                                                    <w:div w:id="934095756">
                                                      <w:marLeft w:val="0"/>
                                                      <w:marRight w:val="0"/>
                                                      <w:marTop w:val="0"/>
                                                      <w:marBottom w:val="0"/>
                                                      <w:divBdr>
                                                        <w:top w:val="none" w:sz="0" w:space="0" w:color="auto"/>
                                                        <w:left w:val="none" w:sz="0" w:space="0" w:color="auto"/>
                                                        <w:bottom w:val="none" w:sz="0" w:space="0" w:color="auto"/>
                                                        <w:right w:val="none" w:sz="0" w:space="0" w:color="auto"/>
                                                      </w:divBdr>
                                                      <w:divsChild>
                                                        <w:div w:id="891113359">
                                                          <w:marLeft w:val="0"/>
                                                          <w:marRight w:val="0"/>
                                                          <w:marTop w:val="0"/>
                                                          <w:marBottom w:val="0"/>
                                                          <w:divBdr>
                                                            <w:top w:val="none" w:sz="0" w:space="0" w:color="auto"/>
                                                            <w:left w:val="none" w:sz="0" w:space="0" w:color="auto"/>
                                                            <w:bottom w:val="none" w:sz="0" w:space="0" w:color="auto"/>
                                                            <w:right w:val="none" w:sz="0" w:space="0" w:color="auto"/>
                                                          </w:divBdr>
                                                          <w:divsChild>
                                                            <w:div w:id="1352682526">
                                                              <w:marLeft w:val="0"/>
                                                              <w:marRight w:val="0"/>
                                                              <w:marTop w:val="0"/>
                                                              <w:marBottom w:val="0"/>
                                                              <w:divBdr>
                                                                <w:top w:val="none" w:sz="0" w:space="0" w:color="auto"/>
                                                                <w:left w:val="none" w:sz="0" w:space="0" w:color="auto"/>
                                                                <w:bottom w:val="none" w:sz="0" w:space="0" w:color="auto"/>
                                                                <w:right w:val="none" w:sz="0" w:space="0" w:color="auto"/>
                                                              </w:divBdr>
                                                              <w:divsChild>
                                                                <w:div w:id="434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7635">
                                      <w:marLeft w:val="0"/>
                                      <w:marRight w:val="0"/>
                                      <w:marTop w:val="0"/>
                                      <w:marBottom w:val="0"/>
                                      <w:divBdr>
                                        <w:top w:val="none" w:sz="0" w:space="0" w:color="auto"/>
                                        <w:left w:val="none" w:sz="0" w:space="0" w:color="auto"/>
                                        <w:bottom w:val="none" w:sz="0" w:space="0" w:color="auto"/>
                                        <w:right w:val="none" w:sz="0" w:space="0" w:color="auto"/>
                                      </w:divBdr>
                                      <w:divsChild>
                                        <w:div w:id="1069500001">
                                          <w:marLeft w:val="0"/>
                                          <w:marRight w:val="0"/>
                                          <w:marTop w:val="0"/>
                                          <w:marBottom w:val="0"/>
                                          <w:divBdr>
                                            <w:top w:val="none" w:sz="0" w:space="0" w:color="auto"/>
                                            <w:left w:val="none" w:sz="0" w:space="0" w:color="auto"/>
                                            <w:bottom w:val="single" w:sz="6" w:space="0" w:color="ECECEC"/>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sChild>
                                                <w:div w:id="1411804745">
                                                  <w:marLeft w:val="0"/>
                                                  <w:marRight w:val="0"/>
                                                  <w:marTop w:val="0"/>
                                                  <w:marBottom w:val="0"/>
                                                  <w:divBdr>
                                                    <w:top w:val="none" w:sz="0" w:space="0" w:color="auto"/>
                                                    <w:left w:val="none" w:sz="0" w:space="0" w:color="auto"/>
                                                    <w:bottom w:val="none" w:sz="0" w:space="0" w:color="auto"/>
                                                    <w:right w:val="none" w:sz="0" w:space="0" w:color="auto"/>
                                                  </w:divBdr>
                                                  <w:divsChild>
                                                    <w:div w:id="36855443">
                                                      <w:marLeft w:val="0"/>
                                                      <w:marRight w:val="0"/>
                                                      <w:marTop w:val="0"/>
                                                      <w:marBottom w:val="0"/>
                                                      <w:divBdr>
                                                        <w:top w:val="none" w:sz="0" w:space="0" w:color="auto"/>
                                                        <w:left w:val="none" w:sz="0" w:space="0" w:color="auto"/>
                                                        <w:bottom w:val="none" w:sz="0" w:space="0" w:color="auto"/>
                                                        <w:right w:val="none" w:sz="0" w:space="0" w:color="auto"/>
                                                      </w:divBdr>
                                                      <w:divsChild>
                                                        <w:div w:id="17304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9050">
                                              <w:marLeft w:val="0"/>
                                              <w:marRight w:val="0"/>
                                              <w:marTop w:val="0"/>
                                              <w:marBottom w:val="0"/>
                                              <w:divBdr>
                                                <w:top w:val="none" w:sz="0" w:space="0" w:color="auto"/>
                                                <w:left w:val="none" w:sz="0" w:space="0" w:color="auto"/>
                                                <w:bottom w:val="none" w:sz="0" w:space="0" w:color="auto"/>
                                                <w:right w:val="none" w:sz="0" w:space="0" w:color="auto"/>
                                              </w:divBdr>
                                              <w:divsChild>
                                                <w:div w:id="390735196">
                                                  <w:marLeft w:val="0"/>
                                                  <w:marRight w:val="0"/>
                                                  <w:marTop w:val="0"/>
                                                  <w:marBottom w:val="0"/>
                                                  <w:divBdr>
                                                    <w:top w:val="none" w:sz="0" w:space="0" w:color="auto"/>
                                                    <w:left w:val="none" w:sz="0" w:space="0" w:color="auto"/>
                                                    <w:bottom w:val="none" w:sz="0" w:space="0" w:color="auto"/>
                                                    <w:right w:val="none" w:sz="0" w:space="0" w:color="auto"/>
                                                  </w:divBdr>
                                                  <w:divsChild>
                                                    <w:div w:id="1248465812">
                                                      <w:marLeft w:val="0"/>
                                                      <w:marRight w:val="0"/>
                                                      <w:marTop w:val="0"/>
                                                      <w:marBottom w:val="0"/>
                                                      <w:divBdr>
                                                        <w:top w:val="none" w:sz="0" w:space="0" w:color="auto"/>
                                                        <w:left w:val="none" w:sz="0" w:space="0" w:color="auto"/>
                                                        <w:bottom w:val="none" w:sz="0" w:space="0" w:color="auto"/>
                                                        <w:right w:val="none" w:sz="0" w:space="0" w:color="auto"/>
                                                      </w:divBdr>
                                                      <w:divsChild>
                                                        <w:div w:id="249505640">
                                                          <w:marLeft w:val="0"/>
                                                          <w:marRight w:val="0"/>
                                                          <w:marTop w:val="0"/>
                                                          <w:marBottom w:val="0"/>
                                                          <w:divBdr>
                                                            <w:top w:val="none" w:sz="0" w:space="0" w:color="auto"/>
                                                            <w:left w:val="none" w:sz="0" w:space="0" w:color="auto"/>
                                                            <w:bottom w:val="none" w:sz="0" w:space="0" w:color="auto"/>
                                                            <w:right w:val="none" w:sz="0" w:space="0" w:color="auto"/>
                                                          </w:divBdr>
                                                          <w:divsChild>
                                                            <w:div w:id="1713916897">
                                                              <w:marLeft w:val="0"/>
                                                              <w:marRight w:val="0"/>
                                                              <w:marTop w:val="0"/>
                                                              <w:marBottom w:val="0"/>
                                                              <w:divBdr>
                                                                <w:top w:val="none" w:sz="0" w:space="0" w:color="auto"/>
                                                                <w:left w:val="none" w:sz="0" w:space="0" w:color="auto"/>
                                                                <w:bottom w:val="none" w:sz="0" w:space="0" w:color="auto"/>
                                                                <w:right w:val="none" w:sz="0" w:space="0" w:color="auto"/>
                                                              </w:divBdr>
                                                              <w:divsChild>
                                                                <w:div w:id="6539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112">
                                      <w:marLeft w:val="0"/>
                                      <w:marRight w:val="0"/>
                                      <w:marTop w:val="0"/>
                                      <w:marBottom w:val="0"/>
                                      <w:divBdr>
                                        <w:top w:val="none" w:sz="0" w:space="0" w:color="auto"/>
                                        <w:left w:val="none" w:sz="0" w:space="0" w:color="auto"/>
                                        <w:bottom w:val="none" w:sz="0" w:space="0" w:color="auto"/>
                                        <w:right w:val="none" w:sz="0" w:space="0" w:color="auto"/>
                                      </w:divBdr>
                                      <w:divsChild>
                                        <w:div w:id="1206529277">
                                          <w:marLeft w:val="0"/>
                                          <w:marRight w:val="0"/>
                                          <w:marTop w:val="0"/>
                                          <w:marBottom w:val="0"/>
                                          <w:divBdr>
                                            <w:top w:val="none" w:sz="0" w:space="0" w:color="auto"/>
                                            <w:left w:val="none" w:sz="0" w:space="0" w:color="auto"/>
                                            <w:bottom w:val="single" w:sz="6" w:space="0" w:color="ECECEC"/>
                                            <w:right w:val="none" w:sz="0" w:space="0" w:color="auto"/>
                                          </w:divBdr>
                                          <w:divsChild>
                                            <w:div w:id="735854670">
                                              <w:marLeft w:val="0"/>
                                              <w:marRight w:val="0"/>
                                              <w:marTop w:val="0"/>
                                              <w:marBottom w:val="0"/>
                                              <w:divBdr>
                                                <w:top w:val="none" w:sz="0" w:space="0" w:color="auto"/>
                                                <w:left w:val="none" w:sz="0" w:space="0" w:color="auto"/>
                                                <w:bottom w:val="none" w:sz="0" w:space="0" w:color="auto"/>
                                                <w:right w:val="none" w:sz="0" w:space="0" w:color="auto"/>
                                              </w:divBdr>
                                              <w:divsChild>
                                                <w:div w:id="1816533719">
                                                  <w:marLeft w:val="0"/>
                                                  <w:marRight w:val="0"/>
                                                  <w:marTop w:val="0"/>
                                                  <w:marBottom w:val="0"/>
                                                  <w:divBdr>
                                                    <w:top w:val="none" w:sz="0" w:space="0" w:color="auto"/>
                                                    <w:left w:val="none" w:sz="0" w:space="0" w:color="auto"/>
                                                    <w:bottom w:val="none" w:sz="0" w:space="0" w:color="auto"/>
                                                    <w:right w:val="none" w:sz="0" w:space="0" w:color="auto"/>
                                                  </w:divBdr>
                                                  <w:divsChild>
                                                    <w:div w:id="1507548786">
                                                      <w:marLeft w:val="0"/>
                                                      <w:marRight w:val="0"/>
                                                      <w:marTop w:val="0"/>
                                                      <w:marBottom w:val="0"/>
                                                      <w:divBdr>
                                                        <w:top w:val="none" w:sz="0" w:space="0" w:color="auto"/>
                                                        <w:left w:val="none" w:sz="0" w:space="0" w:color="auto"/>
                                                        <w:bottom w:val="none" w:sz="0" w:space="0" w:color="auto"/>
                                                        <w:right w:val="none" w:sz="0" w:space="0" w:color="auto"/>
                                                      </w:divBdr>
                                                      <w:divsChild>
                                                        <w:div w:id="13430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19207">
                                              <w:marLeft w:val="0"/>
                                              <w:marRight w:val="0"/>
                                              <w:marTop w:val="0"/>
                                              <w:marBottom w:val="0"/>
                                              <w:divBdr>
                                                <w:top w:val="none" w:sz="0" w:space="0" w:color="auto"/>
                                                <w:left w:val="none" w:sz="0" w:space="0" w:color="auto"/>
                                                <w:bottom w:val="none" w:sz="0" w:space="0" w:color="auto"/>
                                                <w:right w:val="none" w:sz="0" w:space="0" w:color="auto"/>
                                              </w:divBdr>
                                              <w:divsChild>
                                                <w:div w:id="759057514">
                                                  <w:marLeft w:val="0"/>
                                                  <w:marRight w:val="0"/>
                                                  <w:marTop w:val="0"/>
                                                  <w:marBottom w:val="0"/>
                                                  <w:divBdr>
                                                    <w:top w:val="none" w:sz="0" w:space="0" w:color="auto"/>
                                                    <w:left w:val="none" w:sz="0" w:space="0" w:color="auto"/>
                                                    <w:bottom w:val="none" w:sz="0" w:space="0" w:color="auto"/>
                                                    <w:right w:val="none" w:sz="0" w:space="0" w:color="auto"/>
                                                  </w:divBdr>
                                                  <w:divsChild>
                                                    <w:div w:id="821044434">
                                                      <w:marLeft w:val="0"/>
                                                      <w:marRight w:val="0"/>
                                                      <w:marTop w:val="0"/>
                                                      <w:marBottom w:val="0"/>
                                                      <w:divBdr>
                                                        <w:top w:val="none" w:sz="0" w:space="0" w:color="auto"/>
                                                        <w:left w:val="none" w:sz="0" w:space="0" w:color="auto"/>
                                                        <w:bottom w:val="none" w:sz="0" w:space="0" w:color="auto"/>
                                                        <w:right w:val="none" w:sz="0" w:space="0" w:color="auto"/>
                                                      </w:divBdr>
                                                      <w:divsChild>
                                                        <w:div w:id="1489707842">
                                                          <w:marLeft w:val="0"/>
                                                          <w:marRight w:val="0"/>
                                                          <w:marTop w:val="0"/>
                                                          <w:marBottom w:val="0"/>
                                                          <w:divBdr>
                                                            <w:top w:val="none" w:sz="0" w:space="0" w:color="auto"/>
                                                            <w:left w:val="none" w:sz="0" w:space="0" w:color="auto"/>
                                                            <w:bottom w:val="none" w:sz="0" w:space="0" w:color="auto"/>
                                                            <w:right w:val="none" w:sz="0" w:space="0" w:color="auto"/>
                                                          </w:divBdr>
                                                          <w:divsChild>
                                                            <w:div w:id="1900969301">
                                                              <w:marLeft w:val="0"/>
                                                              <w:marRight w:val="0"/>
                                                              <w:marTop w:val="0"/>
                                                              <w:marBottom w:val="0"/>
                                                              <w:divBdr>
                                                                <w:top w:val="none" w:sz="0" w:space="0" w:color="auto"/>
                                                                <w:left w:val="none" w:sz="0" w:space="0" w:color="auto"/>
                                                                <w:bottom w:val="none" w:sz="0" w:space="0" w:color="auto"/>
                                                                <w:right w:val="none" w:sz="0" w:space="0" w:color="auto"/>
                                                              </w:divBdr>
                                                              <w:divsChild>
                                                                <w:div w:id="3607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96888">
                                      <w:marLeft w:val="0"/>
                                      <w:marRight w:val="0"/>
                                      <w:marTop w:val="0"/>
                                      <w:marBottom w:val="0"/>
                                      <w:divBdr>
                                        <w:top w:val="none" w:sz="0" w:space="0" w:color="auto"/>
                                        <w:left w:val="none" w:sz="0" w:space="0" w:color="auto"/>
                                        <w:bottom w:val="none" w:sz="0" w:space="0" w:color="auto"/>
                                        <w:right w:val="none" w:sz="0" w:space="0" w:color="auto"/>
                                      </w:divBdr>
                                      <w:divsChild>
                                        <w:div w:id="555943509">
                                          <w:marLeft w:val="0"/>
                                          <w:marRight w:val="0"/>
                                          <w:marTop w:val="0"/>
                                          <w:marBottom w:val="0"/>
                                          <w:divBdr>
                                            <w:top w:val="none" w:sz="0" w:space="0" w:color="auto"/>
                                            <w:left w:val="none" w:sz="0" w:space="0" w:color="auto"/>
                                            <w:bottom w:val="single" w:sz="6" w:space="0" w:color="ECECEC"/>
                                            <w:right w:val="none" w:sz="0" w:space="0" w:color="auto"/>
                                          </w:divBdr>
                                          <w:divsChild>
                                            <w:div w:id="1270624918">
                                              <w:marLeft w:val="0"/>
                                              <w:marRight w:val="0"/>
                                              <w:marTop w:val="0"/>
                                              <w:marBottom w:val="0"/>
                                              <w:divBdr>
                                                <w:top w:val="none" w:sz="0" w:space="0" w:color="auto"/>
                                                <w:left w:val="none" w:sz="0" w:space="0" w:color="auto"/>
                                                <w:bottom w:val="none" w:sz="0" w:space="0" w:color="auto"/>
                                                <w:right w:val="none" w:sz="0" w:space="0" w:color="auto"/>
                                              </w:divBdr>
                                              <w:divsChild>
                                                <w:div w:id="312611693">
                                                  <w:marLeft w:val="0"/>
                                                  <w:marRight w:val="0"/>
                                                  <w:marTop w:val="0"/>
                                                  <w:marBottom w:val="0"/>
                                                  <w:divBdr>
                                                    <w:top w:val="none" w:sz="0" w:space="0" w:color="auto"/>
                                                    <w:left w:val="none" w:sz="0" w:space="0" w:color="auto"/>
                                                    <w:bottom w:val="none" w:sz="0" w:space="0" w:color="auto"/>
                                                    <w:right w:val="none" w:sz="0" w:space="0" w:color="auto"/>
                                                  </w:divBdr>
                                                  <w:divsChild>
                                                    <w:div w:id="2115318815">
                                                      <w:marLeft w:val="0"/>
                                                      <w:marRight w:val="0"/>
                                                      <w:marTop w:val="0"/>
                                                      <w:marBottom w:val="0"/>
                                                      <w:divBdr>
                                                        <w:top w:val="none" w:sz="0" w:space="0" w:color="auto"/>
                                                        <w:left w:val="none" w:sz="0" w:space="0" w:color="auto"/>
                                                        <w:bottom w:val="none" w:sz="0" w:space="0" w:color="auto"/>
                                                        <w:right w:val="none" w:sz="0" w:space="0" w:color="auto"/>
                                                      </w:divBdr>
                                                      <w:divsChild>
                                                        <w:div w:id="563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7898">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sChild>
                                                    <w:div w:id="2046951503">
                                                      <w:marLeft w:val="0"/>
                                                      <w:marRight w:val="0"/>
                                                      <w:marTop w:val="0"/>
                                                      <w:marBottom w:val="0"/>
                                                      <w:divBdr>
                                                        <w:top w:val="none" w:sz="0" w:space="0" w:color="auto"/>
                                                        <w:left w:val="none" w:sz="0" w:space="0" w:color="auto"/>
                                                        <w:bottom w:val="none" w:sz="0" w:space="0" w:color="auto"/>
                                                        <w:right w:val="none" w:sz="0" w:space="0" w:color="auto"/>
                                                      </w:divBdr>
                                                      <w:divsChild>
                                                        <w:div w:id="439569270">
                                                          <w:marLeft w:val="0"/>
                                                          <w:marRight w:val="0"/>
                                                          <w:marTop w:val="0"/>
                                                          <w:marBottom w:val="0"/>
                                                          <w:divBdr>
                                                            <w:top w:val="none" w:sz="0" w:space="0" w:color="auto"/>
                                                            <w:left w:val="none" w:sz="0" w:space="0" w:color="auto"/>
                                                            <w:bottom w:val="none" w:sz="0" w:space="0" w:color="auto"/>
                                                            <w:right w:val="none" w:sz="0" w:space="0" w:color="auto"/>
                                                          </w:divBdr>
                                                          <w:divsChild>
                                                            <w:div w:id="527329628">
                                                              <w:marLeft w:val="0"/>
                                                              <w:marRight w:val="0"/>
                                                              <w:marTop w:val="0"/>
                                                              <w:marBottom w:val="0"/>
                                                              <w:divBdr>
                                                                <w:top w:val="none" w:sz="0" w:space="0" w:color="auto"/>
                                                                <w:left w:val="none" w:sz="0" w:space="0" w:color="auto"/>
                                                                <w:bottom w:val="none" w:sz="0" w:space="0" w:color="auto"/>
                                                                <w:right w:val="none" w:sz="0" w:space="0" w:color="auto"/>
                                                              </w:divBdr>
                                                              <w:divsChild>
                                                                <w:div w:id="13761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35612">
                                      <w:marLeft w:val="0"/>
                                      <w:marRight w:val="0"/>
                                      <w:marTop w:val="0"/>
                                      <w:marBottom w:val="0"/>
                                      <w:divBdr>
                                        <w:top w:val="none" w:sz="0" w:space="0" w:color="auto"/>
                                        <w:left w:val="none" w:sz="0" w:space="0" w:color="auto"/>
                                        <w:bottom w:val="none" w:sz="0" w:space="0" w:color="auto"/>
                                        <w:right w:val="none" w:sz="0" w:space="0" w:color="auto"/>
                                      </w:divBdr>
                                      <w:divsChild>
                                        <w:div w:id="728529952">
                                          <w:marLeft w:val="0"/>
                                          <w:marRight w:val="0"/>
                                          <w:marTop w:val="0"/>
                                          <w:marBottom w:val="0"/>
                                          <w:divBdr>
                                            <w:top w:val="none" w:sz="0" w:space="0" w:color="auto"/>
                                            <w:left w:val="none" w:sz="0" w:space="0" w:color="auto"/>
                                            <w:bottom w:val="single" w:sz="6" w:space="0" w:color="ECECEC"/>
                                            <w:right w:val="none" w:sz="0" w:space="0" w:color="auto"/>
                                          </w:divBdr>
                                          <w:divsChild>
                                            <w:div w:id="452484095">
                                              <w:marLeft w:val="0"/>
                                              <w:marRight w:val="0"/>
                                              <w:marTop w:val="0"/>
                                              <w:marBottom w:val="0"/>
                                              <w:divBdr>
                                                <w:top w:val="none" w:sz="0" w:space="0" w:color="auto"/>
                                                <w:left w:val="none" w:sz="0" w:space="0" w:color="auto"/>
                                                <w:bottom w:val="none" w:sz="0" w:space="0" w:color="auto"/>
                                                <w:right w:val="none" w:sz="0" w:space="0" w:color="auto"/>
                                              </w:divBdr>
                                              <w:divsChild>
                                                <w:div w:id="1366174800">
                                                  <w:marLeft w:val="0"/>
                                                  <w:marRight w:val="0"/>
                                                  <w:marTop w:val="0"/>
                                                  <w:marBottom w:val="0"/>
                                                  <w:divBdr>
                                                    <w:top w:val="none" w:sz="0" w:space="0" w:color="auto"/>
                                                    <w:left w:val="none" w:sz="0" w:space="0" w:color="auto"/>
                                                    <w:bottom w:val="none" w:sz="0" w:space="0" w:color="auto"/>
                                                    <w:right w:val="none" w:sz="0" w:space="0" w:color="auto"/>
                                                  </w:divBdr>
                                                  <w:divsChild>
                                                    <w:div w:id="524909008">
                                                      <w:marLeft w:val="0"/>
                                                      <w:marRight w:val="0"/>
                                                      <w:marTop w:val="0"/>
                                                      <w:marBottom w:val="0"/>
                                                      <w:divBdr>
                                                        <w:top w:val="none" w:sz="0" w:space="0" w:color="auto"/>
                                                        <w:left w:val="none" w:sz="0" w:space="0" w:color="auto"/>
                                                        <w:bottom w:val="none" w:sz="0" w:space="0" w:color="auto"/>
                                                        <w:right w:val="none" w:sz="0" w:space="0" w:color="auto"/>
                                                      </w:divBdr>
                                                      <w:divsChild>
                                                        <w:div w:id="851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4544">
                                              <w:marLeft w:val="0"/>
                                              <w:marRight w:val="0"/>
                                              <w:marTop w:val="0"/>
                                              <w:marBottom w:val="0"/>
                                              <w:divBdr>
                                                <w:top w:val="none" w:sz="0" w:space="0" w:color="auto"/>
                                                <w:left w:val="none" w:sz="0" w:space="0" w:color="auto"/>
                                                <w:bottom w:val="none" w:sz="0" w:space="0" w:color="auto"/>
                                                <w:right w:val="none" w:sz="0" w:space="0" w:color="auto"/>
                                              </w:divBdr>
                                              <w:divsChild>
                                                <w:div w:id="1777553112">
                                                  <w:marLeft w:val="0"/>
                                                  <w:marRight w:val="0"/>
                                                  <w:marTop w:val="0"/>
                                                  <w:marBottom w:val="0"/>
                                                  <w:divBdr>
                                                    <w:top w:val="none" w:sz="0" w:space="0" w:color="auto"/>
                                                    <w:left w:val="none" w:sz="0" w:space="0" w:color="auto"/>
                                                    <w:bottom w:val="none" w:sz="0" w:space="0" w:color="auto"/>
                                                    <w:right w:val="none" w:sz="0" w:space="0" w:color="auto"/>
                                                  </w:divBdr>
                                                  <w:divsChild>
                                                    <w:div w:id="1827431437">
                                                      <w:marLeft w:val="0"/>
                                                      <w:marRight w:val="0"/>
                                                      <w:marTop w:val="0"/>
                                                      <w:marBottom w:val="0"/>
                                                      <w:divBdr>
                                                        <w:top w:val="none" w:sz="0" w:space="0" w:color="auto"/>
                                                        <w:left w:val="none" w:sz="0" w:space="0" w:color="auto"/>
                                                        <w:bottom w:val="none" w:sz="0" w:space="0" w:color="auto"/>
                                                        <w:right w:val="none" w:sz="0" w:space="0" w:color="auto"/>
                                                      </w:divBdr>
                                                      <w:divsChild>
                                                        <w:div w:id="2124573553">
                                                          <w:marLeft w:val="0"/>
                                                          <w:marRight w:val="0"/>
                                                          <w:marTop w:val="0"/>
                                                          <w:marBottom w:val="0"/>
                                                          <w:divBdr>
                                                            <w:top w:val="none" w:sz="0" w:space="0" w:color="auto"/>
                                                            <w:left w:val="none" w:sz="0" w:space="0" w:color="auto"/>
                                                            <w:bottom w:val="none" w:sz="0" w:space="0" w:color="auto"/>
                                                            <w:right w:val="none" w:sz="0" w:space="0" w:color="auto"/>
                                                          </w:divBdr>
                                                          <w:divsChild>
                                                            <w:div w:id="453712257">
                                                              <w:marLeft w:val="0"/>
                                                              <w:marRight w:val="0"/>
                                                              <w:marTop w:val="0"/>
                                                              <w:marBottom w:val="0"/>
                                                              <w:divBdr>
                                                                <w:top w:val="none" w:sz="0" w:space="0" w:color="auto"/>
                                                                <w:left w:val="none" w:sz="0" w:space="0" w:color="auto"/>
                                                                <w:bottom w:val="none" w:sz="0" w:space="0" w:color="auto"/>
                                                                <w:right w:val="none" w:sz="0" w:space="0" w:color="auto"/>
                                                              </w:divBdr>
                                                              <w:divsChild>
                                                                <w:div w:id="74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5542">
                                      <w:marLeft w:val="0"/>
                                      <w:marRight w:val="0"/>
                                      <w:marTop w:val="0"/>
                                      <w:marBottom w:val="0"/>
                                      <w:divBdr>
                                        <w:top w:val="none" w:sz="0" w:space="0" w:color="auto"/>
                                        <w:left w:val="none" w:sz="0" w:space="0" w:color="auto"/>
                                        <w:bottom w:val="none" w:sz="0" w:space="0" w:color="auto"/>
                                        <w:right w:val="none" w:sz="0" w:space="0" w:color="auto"/>
                                      </w:divBdr>
                                      <w:divsChild>
                                        <w:div w:id="1348825346">
                                          <w:marLeft w:val="0"/>
                                          <w:marRight w:val="0"/>
                                          <w:marTop w:val="0"/>
                                          <w:marBottom w:val="0"/>
                                          <w:divBdr>
                                            <w:top w:val="none" w:sz="0" w:space="0" w:color="auto"/>
                                            <w:left w:val="none" w:sz="0" w:space="0" w:color="auto"/>
                                            <w:bottom w:val="single" w:sz="6" w:space="0" w:color="ECECEC"/>
                                            <w:right w:val="none" w:sz="0" w:space="0" w:color="auto"/>
                                          </w:divBdr>
                                          <w:divsChild>
                                            <w:div w:id="1414399563">
                                              <w:marLeft w:val="0"/>
                                              <w:marRight w:val="0"/>
                                              <w:marTop w:val="0"/>
                                              <w:marBottom w:val="0"/>
                                              <w:divBdr>
                                                <w:top w:val="none" w:sz="0" w:space="0" w:color="auto"/>
                                                <w:left w:val="none" w:sz="0" w:space="0" w:color="auto"/>
                                                <w:bottom w:val="none" w:sz="0" w:space="0" w:color="auto"/>
                                                <w:right w:val="none" w:sz="0" w:space="0" w:color="auto"/>
                                              </w:divBdr>
                                              <w:divsChild>
                                                <w:div w:id="286087727">
                                                  <w:marLeft w:val="0"/>
                                                  <w:marRight w:val="0"/>
                                                  <w:marTop w:val="0"/>
                                                  <w:marBottom w:val="0"/>
                                                  <w:divBdr>
                                                    <w:top w:val="none" w:sz="0" w:space="0" w:color="auto"/>
                                                    <w:left w:val="none" w:sz="0" w:space="0" w:color="auto"/>
                                                    <w:bottom w:val="none" w:sz="0" w:space="0" w:color="auto"/>
                                                    <w:right w:val="none" w:sz="0" w:space="0" w:color="auto"/>
                                                  </w:divBdr>
                                                  <w:divsChild>
                                                    <w:div w:id="329599432">
                                                      <w:marLeft w:val="0"/>
                                                      <w:marRight w:val="0"/>
                                                      <w:marTop w:val="0"/>
                                                      <w:marBottom w:val="0"/>
                                                      <w:divBdr>
                                                        <w:top w:val="none" w:sz="0" w:space="0" w:color="auto"/>
                                                        <w:left w:val="none" w:sz="0" w:space="0" w:color="auto"/>
                                                        <w:bottom w:val="none" w:sz="0" w:space="0" w:color="auto"/>
                                                        <w:right w:val="none" w:sz="0" w:space="0" w:color="auto"/>
                                                      </w:divBdr>
                                                      <w:divsChild>
                                                        <w:div w:id="6930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98747">
                                              <w:marLeft w:val="0"/>
                                              <w:marRight w:val="0"/>
                                              <w:marTop w:val="0"/>
                                              <w:marBottom w:val="0"/>
                                              <w:divBdr>
                                                <w:top w:val="none" w:sz="0" w:space="0" w:color="auto"/>
                                                <w:left w:val="none" w:sz="0" w:space="0" w:color="auto"/>
                                                <w:bottom w:val="none" w:sz="0" w:space="0" w:color="auto"/>
                                                <w:right w:val="none" w:sz="0" w:space="0" w:color="auto"/>
                                              </w:divBdr>
                                              <w:divsChild>
                                                <w:div w:id="1847556224">
                                                  <w:marLeft w:val="0"/>
                                                  <w:marRight w:val="0"/>
                                                  <w:marTop w:val="0"/>
                                                  <w:marBottom w:val="0"/>
                                                  <w:divBdr>
                                                    <w:top w:val="none" w:sz="0" w:space="0" w:color="auto"/>
                                                    <w:left w:val="none" w:sz="0" w:space="0" w:color="auto"/>
                                                    <w:bottom w:val="none" w:sz="0" w:space="0" w:color="auto"/>
                                                    <w:right w:val="none" w:sz="0" w:space="0" w:color="auto"/>
                                                  </w:divBdr>
                                                  <w:divsChild>
                                                    <w:div w:id="286082876">
                                                      <w:marLeft w:val="0"/>
                                                      <w:marRight w:val="0"/>
                                                      <w:marTop w:val="0"/>
                                                      <w:marBottom w:val="0"/>
                                                      <w:divBdr>
                                                        <w:top w:val="none" w:sz="0" w:space="0" w:color="auto"/>
                                                        <w:left w:val="none" w:sz="0" w:space="0" w:color="auto"/>
                                                        <w:bottom w:val="none" w:sz="0" w:space="0" w:color="auto"/>
                                                        <w:right w:val="none" w:sz="0" w:space="0" w:color="auto"/>
                                                      </w:divBdr>
                                                      <w:divsChild>
                                                        <w:div w:id="2147122035">
                                                          <w:marLeft w:val="0"/>
                                                          <w:marRight w:val="0"/>
                                                          <w:marTop w:val="0"/>
                                                          <w:marBottom w:val="0"/>
                                                          <w:divBdr>
                                                            <w:top w:val="none" w:sz="0" w:space="0" w:color="auto"/>
                                                            <w:left w:val="none" w:sz="0" w:space="0" w:color="auto"/>
                                                            <w:bottom w:val="none" w:sz="0" w:space="0" w:color="auto"/>
                                                            <w:right w:val="none" w:sz="0" w:space="0" w:color="auto"/>
                                                          </w:divBdr>
                                                          <w:divsChild>
                                                            <w:div w:id="1047799447">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911675">
                      <w:marLeft w:val="0"/>
                      <w:marRight w:val="0"/>
                      <w:marTop w:val="0"/>
                      <w:marBottom w:val="0"/>
                      <w:divBdr>
                        <w:top w:val="none" w:sz="0" w:space="0" w:color="auto"/>
                        <w:left w:val="none" w:sz="0" w:space="0" w:color="auto"/>
                        <w:bottom w:val="none" w:sz="0" w:space="0" w:color="auto"/>
                        <w:right w:val="none" w:sz="0" w:space="0" w:color="auto"/>
                      </w:divBdr>
                      <w:divsChild>
                        <w:div w:id="1962875153">
                          <w:marLeft w:val="0"/>
                          <w:marRight w:val="0"/>
                          <w:marTop w:val="0"/>
                          <w:marBottom w:val="0"/>
                          <w:divBdr>
                            <w:top w:val="none" w:sz="0" w:space="0" w:color="auto"/>
                            <w:left w:val="none" w:sz="0" w:space="0" w:color="auto"/>
                            <w:bottom w:val="none" w:sz="0" w:space="0" w:color="auto"/>
                            <w:right w:val="none" w:sz="0" w:space="0" w:color="auto"/>
                          </w:divBdr>
                        </w:div>
                      </w:divsChild>
                    </w:div>
                    <w:div w:id="544416990">
                      <w:marLeft w:val="0"/>
                      <w:marRight w:val="0"/>
                      <w:marTop w:val="0"/>
                      <w:marBottom w:val="0"/>
                      <w:divBdr>
                        <w:top w:val="none" w:sz="0" w:space="0" w:color="auto"/>
                        <w:left w:val="none" w:sz="0" w:space="0" w:color="auto"/>
                        <w:bottom w:val="none" w:sz="0" w:space="0" w:color="auto"/>
                        <w:right w:val="none" w:sz="0" w:space="0" w:color="auto"/>
                      </w:divBdr>
                      <w:divsChild>
                        <w:div w:id="2141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p.org/index.php?option=com_content&amp;view=article&amp;id=263:topics-duwl-dental-unit-waterline-fact-sheet&amp;catid=20:site-content" TargetMode="External"/><Relationship Id="rId13" Type="http://schemas.openxmlformats.org/officeDocument/2006/relationships/hyperlink" Target="https://www.ada.org/-/media/project/ada-organization/ada/ada-org/files/resources/research/oral-health-topics/ppr_vol2_iss2.pdf?rev=114222458ab94b2ea4f709815e6a2a89&amp;hash=06AB975C760237CDF70C86757D6B642B" TargetMode="External"/><Relationship Id="rId18" Type="http://schemas.openxmlformats.org/officeDocument/2006/relationships/hyperlink" Target="https://www.fda.gov/MedicalDevices/ProductsandMedicalProcedures/DentalProducts/ucm610545.htm" TargetMode="External"/><Relationship Id="rId3" Type="http://schemas.openxmlformats.org/officeDocument/2006/relationships/settings" Target="settings.xml"/><Relationship Id="rId7" Type="http://schemas.openxmlformats.org/officeDocument/2006/relationships/hyperlink" Target="http://www.cdc.gov/mmwr/volumes/65/wr/mm6513a5.htm" TargetMode="External"/><Relationship Id="rId12" Type="http://schemas.openxmlformats.org/officeDocument/2006/relationships/hyperlink" Target="https://www.ada.org/-/media/project/ada-organization/ada/ada-org/files/publications/guidelines-for-practice-success/gps-regulatory/maintaining-dental-unit-water-lines.pdf?rev=f3bbd50e359449fdb90be11909c7bfa7&amp;hash=B3DA2BAB2609A066D3B784FB41FBD1FF" TargetMode="External"/><Relationship Id="rId17" Type="http://schemas.openxmlformats.org/officeDocument/2006/relationships/hyperlink" Target="https://www.cdc.gov/vitalsigns/legionella/index.html" TargetMode="External"/><Relationship Id="rId2" Type="http://schemas.openxmlformats.org/officeDocument/2006/relationships/styles" Target="styles.xml"/><Relationship Id="rId16" Type="http://schemas.openxmlformats.org/officeDocument/2006/relationships/hyperlink" Target="https://www.cdc.gov/oralhealth/infectioncontrol/summary-infection-prevention-practices/dental-unit-water-qualit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dc.gov/mmwr/PDF/rr/rr5217.pdf" TargetMode="External"/><Relationship Id="rId11" Type="http://schemas.openxmlformats.org/officeDocument/2006/relationships/hyperlink" Target="https://leginfo.legislature.ca.gov/faces/billTextClient.xhtml?bill_id=201720180AB1277" TargetMode="External"/><Relationship Id="rId5" Type="http://schemas.openxmlformats.org/officeDocument/2006/relationships/hyperlink" Target="https://www.cdc.gov/healthywater/emergency/drinking/drinking-water-advisories/boil-water-advisory.html" TargetMode="External"/><Relationship Id="rId15" Type="http://schemas.openxmlformats.org/officeDocument/2006/relationships/hyperlink" Target="https://emergency.cdc.gov/han/2022/han00478.asp" TargetMode="External"/><Relationship Id="rId10" Type="http://schemas.openxmlformats.org/officeDocument/2006/relationships/hyperlink" Target="https://app.leg.wa.gov/wac/default.aspx?cite=246-817-6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oralhealth/infectioncontrol/faqs/oral-surgical-procedures.html" TargetMode="External"/><Relationship Id="rId14" Type="http://schemas.openxmlformats.org/officeDocument/2006/relationships/hyperlink" Target="https://www.ada.org/resources/research/science-and-research-institute/oral-health-topics/infection-control-and-steri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Kay</dc:creator>
  <cp:keywords/>
  <dc:description/>
  <cp:lastModifiedBy>Laney Kay</cp:lastModifiedBy>
  <cp:revision>1</cp:revision>
  <dcterms:created xsi:type="dcterms:W3CDTF">2023-07-31T17:50:00Z</dcterms:created>
  <dcterms:modified xsi:type="dcterms:W3CDTF">2023-07-31T17:51:00Z</dcterms:modified>
</cp:coreProperties>
</file>